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2C" w:rsidRPr="006F322B" w:rsidRDefault="001A292C" w:rsidP="006F322B">
      <w:pPr>
        <w:widowControl w:val="0"/>
        <w:autoSpaceDE w:val="0"/>
        <w:autoSpaceDN w:val="0"/>
        <w:adjustRightInd w:val="0"/>
        <w:spacing w:after="120"/>
        <w:jc w:val="center"/>
        <w:rPr>
          <w:rFonts w:ascii="Times New Roman" w:eastAsia="Times New Roman" w:hAnsi="Times New Roman"/>
          <w:b/>
          <w:color w:val="000000" w:themeColor="text1"/>
          <w:sz w:val="28"/>
          <w:szCs w:val="28"/>
          <w:lang w:eastAsia="uk-UA"/>
        </w:rPr>
      </w:pPr>
      <w:r w:rsidRPr="006F322B">
        <w:rPr>
          <w:rFonts w:ascii="Times New Roman" w:eastAsia="Times New Roman" w:hAnsi="Times New Roman"/>
          <w:b/>
          <w:color w:val="000000" w:themeColor="text1"/>
          <w:sz w:val="28"/>
          <w:szCs w:val="28"/>
          <w:lang w:eastAsia="uk-UA"/>
        </w:rPr>
        <w:t xml:space="preserve">Методичні рекомендації щодо викладання </w:t>
      </w:r>
      <w:r w:rsidR="00602153" w:rsidRPr="006F322B">
        <w:rPr>
          <w:rFonts w:ascii="Times New Roman" w:eastAsia="Times New Roman" w:hAnsi="Times New Roman"/>
          <w:b/>
          <w:color w:val="000000" w:themeColor="text1"/>
          <w:sz w:val="28"/>
          <w:szCs w:val="28"/>
          <w:lang w:eastAsia="uk-UA"/>
        </w:rPr>
        <w:t>фізичної культури у 2021/2022</w:t>
      </w:r>
      <w:r w:rsidRPr="006F322B">
        <w:rPr>
          <w:rFonts w:ascii="Times New Roman" w:eastAsia="Times New Roman" w:hAnsi="Times New Roman"/>
          <w:b/>
          <w:color w:val="000000" w:themeColor="text1"/>
          <w:sz w:val="28"/>
          <w:szCs w:val="28"/>
          <w:lang w:eastAsia="uk-UA"/>
        </w:rPr>
        <w:t xml:space="preserve"> навчальному році</w:t>
      </w:r>
    </w:p>
    <w:p w:rsidR="006F322B" w:rsidRDefault="00602153" w:rsidP="001A292C">
      <w:pPr>
        <w:widowControl w:val="0"/>
        <w:autoSpaceDE w:val="0"/>
        <w:autoSpaceDN w:val="0"/>
        <w:adjustRightInd w:val="0"/>
        <w:spacing w:after="0"/>
        <w:jc w:val="right"/>
        <w:rPr>
          <w:rFonts w:ascii="Times New Roman" w:eastAsia="Times New Roman" w:hAnsi="Times New Roman"/>
          <w:b/>
          <w:color w:val="000000" w:themeColor="text1"/>
          <w:sz w:val="28"/>
          <w:szCs w:val="32"/>
          <w:lang w:eastAsia="uk-UA"/>
        </w:rPr>
      </w:pPr>
      <w:r w:rsidRPr="004B0F56">
        <w:rPr>
          <w:rFonts w:ascii="Times New Roman" w:eastAsia="Times New Roman" w:hAnsi="Times New Roman"/>
          <w:b/>
          <w:color w:val="000000" w:themeColor="text1"/>
          <w:sz w:val="28"/>
          <w:szCs w:val="32"/>
          <w:lang w:eastAsia="uk-UA"/>
        </w:rPr>
        <w:t>Солодовніков В.О.,</w:t>
      </w:r>
    </w:p>
    <w:p w:rsidR="001A292C" w:rsidRPr="006F322B" w:rsidRDefault="001A292C" w:rsidP="001A292C">
      <w:pPr>
        <w:widowControl w:val="0"/>
        <w:autoSpaceDE w:val="0"/>
        <w:autoSpaceDN w:val="0"/>
        <w:adjustRightInd w:val="0"/>
        <w:spacing w:after="0"/>
        <w:jc w:val="right"/>
        <w:rPr>
          <w:rFonts w:ascii="Times New Roman" w:eastAsia="Times New Roman" w:hAnsi="Times New Roman"/>
          <w:bCs/>
          <w:color w:val="000000" w:themeColor="text1"/>
          <w:sz w:val="28"/>
          <w:szCs w:val="32"/>
          <w:lang w:eastAsia="uk-UA"/>
        </w:rPr>
      </w:pPr>
      <w:r w:rsidRPr="006F322B">
        <w:rPr>
          <w:rFonts w:ascii="Times New Roman" w:eastAsia="Times New Roman" w:hAnsi="Times New Roman"/>
          <w:bCs/>
          <w:color w:val="000000" w:themeColor="text1"/>
          <w:sz w:val="28"/>
          <w:szCs w:val="32"/>
          <w:lang w:eastAsia="uk-UA"/>
        </w:rPr>
        <w:t>методист</w:t>
      </w:r>
    </w:p>
    <w:p w:rsidR="001A292C" w:rsidRPr="006F322B" w:rsidRDefault="001A292C" w:rsidP="001A292C">
      <w:pPr>
        <w:widowControl w:val="0"/>
        <w:autoSpaceDE w:val="0"/>
        <w:autoSpaceDN w:val="0"/>
        <w:adjustRightInd w:val="0"/>
        <w:spacing w:after="0"/>
        <w:jc w:val="right"/>
        <w:rPr>
          <w:rFonts w:ascii="Times New Roman" w:eastAsia="Times New Roman" w:hAnsi="Times New Roman"/>
          <w:bCs/>
          <w:color w:val="000000" w:themeColor="text1"/>
          <w:sz w:val="28"/>
          <w:szCs w:val="32"/>
          <w:lang w:eastAsia="uk-UA"/>
        </w:rPr>
      </w:pPr>
      <w:r w:rsidRPr="006F322B">
        <w:rPr>
          <w:rFonts w:ascii="Times New Roman" w:eastAsia="Times New Roman" w:hAnsi="Times New Roman"/>
          <w:bCs/>
          <w:color w:val="000000" w:themeColor="text1"/>
          <w:sz w:val="28"/>
          <w:szCs w:val="32"/>
          <w:lang w:eastAsia="uk-UA"/>
        </w:rPr>
        <w:t>НМЦ виховної роботи та</w:t>
      </w:r>
    </w:p>
    <w:p w:rsidR="004D7724" w:rsidRPr="006F322B" w:rsidRDefault="001A292C" w:rsidP="006F322B">
      <w:pPr>
        <w:widowControl w:val="0"/>
        <w:autoSpaceDE w:val="0"/>
        <w:autoSpaceDN w:val="0"/>
        <w:adjustRightInd w:val="0"/>
        <w:spacing w:after="0"/>
        <w:jc w:val="right"/>
        <w:rPr>
          <w:rFonts w:ascii="Times New Roman" w:eastAsia="Times New Roman" w:hAnsi="Times New Roman"/>
          <w:bCs/>
          <w:color w:val="000000" w:themeColor="text1"/>
          <w:sz w:val="28"/>
          <w:szCs w:val="32"/>
          <w:lang w:eastAsia="uk-UA"/>
        </w:rPr>
      </w:pPr>
      <w:r w:rsidRPr="006F322B">
        <w:rPr>
          <w:rFonts w:ascii="Times New Roman" w:eastAsia="Times New Roman" w:hAnsi="Times New Roman"/>
          <w:bCs/>
          <w:color w:val="000000" w:themeColor="text1"/>
          <w:sz w:val="28"/>
          <w:szCs w:val="32"/>
          <w:lang w:eastAsia="uk-UA"/>
        </w:rPr>
        <w:t>позашкільної освіти</w:t>
      </w:r>
    </w:p>
    <w:p w:rsidR="004D7724" w:rsidRPr="004B0F56" w:rsidRDefault="004D7724" w:rsidP="0090537A">
      <w:pPr>
        <w:widowControl w:val="0"/>
        <w:spacing w:after="0"/>
        <w:ind w:right="-5" w:firstLine="720"/>
        <w:jc w:val="both"/>
        <w:rPr>
          <w:rFonts w:eastAsia="Times New Roman" w:cs="Times New Roman"/>
          <w:color w:val="000000" w:themeColor="text1"/>
          <w:szCs w:val="28"/>
          <w:lang w:eastAsia="ru-RU"/>
        </w:rPr>
      </w:pPr>
    </w:p>
    <w:p w:rsidR="00AA720A" w:rsidRPr="004B0F56" w:rsidRDefault="00AA720A" w:rsidP="0090537A">
      <w:pPr>
        <w:spacing w:after="0"/>
        <w:ind w:firstLine="709"/>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xml:space="preserve">Інваріантна складова Типових навчальних планів, до якої входить навчальний предмет «Фізична культура», є однаковою для </w:t>
      </w:r>
      <w:r w:rsidR="00AD3DBE" w:rsidRPr="004B0F56">
        <w:rPr>
          <w:rFonts w:ascii="Times New Roman" w:hAnsi="Times New Roman" w:cs="Times New Roman"/>
          <w:color w:val="000000" w:themeColor="text1"/>
          <w:sz w:val="28"/>
          <w:szCs w:val="28"/>
        </w:rPr>
        <w:t xml:space="preserve">всіх </w:t>
      </w:r>
      <w:r w:rsidRPr="004B0F56">
        <w:rPr>
          <w:rFonts w:ascii="Times New Roman" w:hAnsi="Times New Roman" w:cs="Times New Roman"/>
          <w:color w:val="000000" w:themeColor="text1"/>
          <w:sz w:val="28"/>
          <w:szCs w:val="28"/>
        </w:rPr>
        <w:t>закладів</w:t>
      </w:r>
      <w:r w:rsidR="00AD3DBE" w:rsidRPr="004B0F56">
        <w:rPr>
          <w:rFonts w:ascii="Times New Roman" w:hAnsi="Times New Roman" w:cs="Times New Roman"/>
          <w:color w:val="000000" w:themeColor="text1"/>
          <w:sz w:val="28"/>
          <w:szCs w:val="28"/>
        </w:rPr>
        <w:t>загальної середньої освіти</w:t>
      </w:r>
      <w:r w:rsidR="002901BF" w:rsidRPr="004B0F56">
        <w:rPr>
          <w:rFonts w:ascii="Times New Roman" w:hAnsi="Times New Roman" w:cs="Times New Roman"/>
          <w:color w:val="000000" w:themeColor="text1"/>
          <w:sz w:val="28"/>
          <w:szCs w:val="28"/>
        </w:rPr>
        <w:t>,</w:t>
      </w:r>
      <w:r w:rsidRPr="004B0F56">
        <w:rPr>
          <w:rFonts w:ascii="Times New Roman" w:hAnsi="Times New Roman" w:cs="Times New Roman"/>
          <w:color w:val="000000" w:themeColor="text1"/>
          <w:sz w:val="28"/>
          <w:szCs w:val="28"/>
        </w:rPr>
        <w:t xml:space="preserve"> незалежно від підпорядкування та форми власності.</w:t>
      </w:r>
    </w:p>
    <w:p w:rsidR="00AA720A" w:rsidRPr="004B0F56" w:rsidRDefault="00AA720A" w:rsidP="0090537A">
      <w:pPr>
        <w:spacing w:after="0"/>
        <w:ind w:firstLine="709"/>
        <w:jc w:val="both"/>
        <w:rPr>
          <w:rFonts w:ascii="Times New Roman" w:hAnsi="Times New Roman" w:cs="Times New Roman"/>
          <w:b/>
          <w:bCs/>
          <w:color w:val="000000" w:themeColor="text1"/>
          <w:sz w:val="28"/>
          <w:szCs w:val="28"/>
        </w:rPr>
      </w:pPr>
      <w:r w:rsidRPr="004B0F56">
        <w:rPr>
          <w:rFonts w:ascii="Times New Roman" w:hAnsi="Times New Roman" w:cs="Times New Roman"/>
          <w:color w:val="000000" w:themeColor="text1"/>
          <w:sz w:val="28"/>
          <w:szCs w:val="28"/>
        </w:rPr>
        <w:t xml:space="preserve">У контексті Концепції «Нової української школи» </w:t>
      </w:r>
      <w:r w:rsidR="00002695" w:rsidRPr="004B0F56">
        <w:rPr>
          <w:rFonts w:ascii="Times New Roman" w:hAnsi="Times New Roman" w:cs="Times New Roman"/>
          <w:iCs/>
          <w:color w:val="000000" w:themeColor="text1"/>
          <w:sz w:val="28"/>
          <w:szCs w:val="28"/>
        </w:rPr>
        <w:t>заклад освіти</w:t>
      </w:r>
      <w:r w:rsidRPr="004B0F56">
        <w:rPr>
          <w:rFonts w:ascii="Times New Roman" w:hAnsi="Times New Roman" w:cs="Times New Roman"/>
          <w:iCs/>
          <w:color w:val="000000" w:themeColor="text1"/>
          <w:sz w:val="28"/>
          <w:szCs w:val="28"/>
        </w:rPr>
        <w:t xml:space="preserve"> має навчити дітей використовувати знання і вміння, отримані в процесі навчання, для вирішення повсякденних проблем і життєвих ситуацій</w:t>
      </w:r>
      <w:r w:rsidRPr="004B0F56">
        <w:rPr>
          <w:rFonts w:ascii="Times New Roman" w:hAnsi="Times New Roman" w:cs="Times New Roman"/>
          <w:i/>
          <w:iCs/>
          <w:color w:val="000000" w:themeColor="text1"/>
          <w:sz w:val="28"/>
          <w:szCs w:val="28"/>
        </w:rPr>
        <w:t xml:space="preserve">, </w:t>
      </w:r>
      <w:r w:rsidRPr="004B0F56">
        <w:rPr>
          <w:rFonts w:ascii="Times New Roman" w:hAnsi="Times New Roman" w:cs="Times New Roman"/>
          <w:color w:val="000000" w:themeColor="text1"/>
          <w:sz w:val="28"/>
          <w:szCs w:val="28"/>
        </w:rPr>
        <w:t>тому заняття фізичною культурою повинні увійти до звички школяра. Рух, змагання, самоствердження – природна суть фізичної культури і спорту.</w:t>
      </w:r>
    </w:p>
    <w:p w:rsidR="001C732E" w:rsidRPr="004B0F56" w:rsidRDefault="00F85CA2" w:rsidP="0090537A">
      <w:pPr>
        <w:spacing w:after="0"/>
        <w:ind w:firstLine="851"/>
        <w:jc w:val="both"/>
        <w:rPr>
          <w:rFonts w:ascii="Times New Roman" w:hAnsi="Times New Roman"/>
          <w:color w:val="000000" w:themeColor="text1"/>
          <w:sz w:val="28"/>
          <w:szCs w:val="28"/>
        </w:rPr>
      </w:pPr>
      <w:r w:rsidRPr="004B0F56">
        <w:rPr>
          <w:rFonts w:ascii="Times New Roman" w:hAnsi="Times New Roman"/>
          <w:color w:val="000000" w:themeColor="text1"/>
          <w:sz w:val="28"/>
          <w:szCs w:val="28"/>
        </w:rPr>
        <w:t xml:space="preserve">Сьогодні в Україні </w:t>
      </w:r>
      <w:r w:rsidR="001C732E" w:rsidRPr="004B0F56">
        <w:rPr>
          <w:rFonts w:ascii="Times New Roman" w:hAnsi="Times New Roman"/>
          <w:color w:val="000000" w:themeColor="text1"/>
          <w:sz w:val="28"/>
          <w:szCs w:val="28"/>
        </w:rPr>
        <w:t xml:space="preserve"> набуває особливого значення діяльність, спрямована на формування здоров’я дітей  та учнівської молоді, формування в учнів стійкої мотивації до збереження свого здоров’я, фізичного розвитку та фізичної підготовленості, гармонійного розвитку природних </w:t>
      </w:r>
      <w:r w:rsidRPr="004B0F56">
        <w:rPr>
          <w:rFonts w:ascii="Times New Roman" w:hAnsi="Times New Roman"/>
          <w:color w:val="000000" w:themeColor="text1"/>
          <w:sz w:val="28"/>
          <w:szCs w:val="28"/>
        </w:rPr>
        <w:t>здібностей та психічних якостей</w:t>
      </w:r>
      <w:r w:rsidR="001C732E" w:rsidRPr="004B0F56">
        <w:rPr>
          <w:rFonts w:ascii="Times New Roman" w:hAnsi="Times New Roman"/>
          <w:color w:val="000000" w:themeColor="text1"/>
          <w:sz w:val="28"/>
          <w:szCs w:val="28"/>
        </w:rPr>
        <w:t>, використання засобів фізичного виховання в організації здорового способу життя підростаючого покоління – майбутнього держави.</w:t>
      </w:r>
    </w:p>
    <w:p w:rsidR="00AB71F9" w:rsidRPr="004B0F56" w:rsidRDefault="00AB71F9" w:rsidP="0090537A">
      <w:pPr>
        <w:spacing w:after="0"/>
        <w:ind w:firstLine="851"/>
        <w:jc w:val="both"/>
        <w:rPr>
          <w:rFonts w:ascii="Times New Roman" w:hAnsi="Times New Roman"/>
          <w:color w:val="000000" w:themeColor="text1"/>
          <w:sz w:val="28"/>
          <w:szCs w:val="28"/>
        </w:rPr>
      </w:pPr>
      <w:r w:rsidRPr="004B0F56">
        <w:rPr>
          <w:rFonts w:ascii="Times New Roman" w:hAnsi="Times New Roman"/>
          <w:color w:val="000000" w:themeColor="text1"/>
          <w:sz w:val="28"/>
          <w:szCs w:val="28"/>
        </w:rPr>
        <w:t>Згідно чинного законодавства кількість уроків на тиждень ст</w:t>
      </w:r>
      <w:r w:rsidR="002901BF" w:rsidRPr="004B0F56">
        <w:rPr>
          <w:rFonts w:ascii="Times New Roman" w:hAnsi="Times New Roman"/>
          <w:color w:val="000000" w:themeColor="text1"/>
          <w:sz w:val="28"/>
          <w:szCs w:val="28"/>
        </w:rPr>
        <w:t>ановить: у 1-</w:t>
      </w:r>
      <w:r w:rsidRPr="004B0F56">
        <w:rPr>
          <w:rFonts w:ascii="Times New Roman" w:hAnsi="Times New Roman"/>
          <w:color w:val="000000" w:themeColor="text1"/>
          <w:sz w:val="28"/>
          <w:szCs w:val="28"/>
        </w:rPr>
        <w:t>11 класах – 3 уроки на тиждень за новою програмою.</w:t>
      </w:r>
    </w:p>
    <w:p w:rsidR="00AB71F9" w:rsidRPr="004B0F56" w:rsidRDefault="00AB71F9" w:rsidP="0090537A">
      <w:pPr>
        <w:spacing w:after="0"/>
        <w:ind w:firstLine="851"/>
        <w:jc w:val="both"/>
        <w:rPr>
          <w:rFonts w:ascii="Times New Roman" w:hAnsi="Times New Roman"/>
          <w:color w:val="000000" w:themeColor="text1"/>
          <w:sz w:val="28"/>
          <w:szCs w:val="28"/>
        </w:rPr>
      </w:pPr>
      <w:r w:rsidRPr="004B0F56">
        <w:rPr>
          <w:rFonts w:ascii="Times New Roman" w:hAnsi="Times New Roman"/>
          <w:color w:val="000000" w:themeColor="text1"/>
          <w:sz w:val="28"/>
          <w:szCs w:val="28"/>
        </w:rPr>
        <w:t xml:space="preserve">Навчальні програми для ЗЗСО побудовані за модульною системою, характеризується спрямованістю на реалізацію принципу варіативності, який передбачає планування навчального матеріалу відповідно до віково-статевих особливостей учнів, їхніх інтересів, матеріально-технічного забезпечення навчального процесу (спортивний зал, спортивні пришкільні </w:t>
      </w:r>
      <w:r w:rsidR="002901BF" w:rsidRPr="004B0F56">
        <w:rPr>
          <w:rFonts w:ascii="Times New Roman" w:hAnsi="Times New Roman"/>
          <w:color w:val="000000" w:themeColor="text1"/>
          <w:sz w:val="28"/>
          <w:szCs w:val="28"/>
        </w:rPr>
        <w:t>майданчики, стадіон, басейн</w:t>
      </w:r>
      <w:r w:rsidRPr="004B0F56">
        <w:rPr>
          <w:rFonts w:ascii="Times New Roman" w:hAnsi="Times New Roman"/>
          <w:color w:val="000000" w:themeColor="text1"/>
          <w:sz w:val="28"/>
          <w:szCs w:val="28"/>
        </w:rPr>
        <w:t>), кадрового забезпечення і практично кожен вид спорту може бути представлений у вигляді варіативного модуля.</w:t>
      </w:r>
    </w:p>
    <w:p w:rsidR="00AB71F9" w:rsidRPr="004B0F56" w:rsidRDefault="00AB71F9" w:rsidP="0090537A">
      <w:pPr>
        <w:widowControl w:val="0"/>
        <w:spacing w:after="0"/>
        <w:ind w:firstLine="851"/>
        <w:jc w:val="both"/>
        <w:rPr>
          <w:rFonts w:ascii="Times New Roman" w:hAnsi="Times New Roman"/>
          <w:color w:val="000000" w:themeColor="text1"/>
          <w:sz w:val="28"/>
          <w:szCs w:val="28"/>
          <w:lang w:eastAsia="ru-RU"/>
        </w:rPr>
      </w:pPr>
      <w:r w:rsidRPr="004B0F56">
        <w:rPr>
          <w:rFonts w:ascii="Times New Roman" w:hAnsi="Times New Roman"/>
          <w:color w:val="000000" w:themeColor="text1"/>
          <w:sz w:val="28"/>
          <w:szCs w:val="28"/>
          <w:lang w:eastAsia="ru-RU"/>
        </w:rPr>
        <w:t>Затверджені та впроваджуються в освітні</w:t>
      </w:r>
      <w:r w:rsidR="002901BF" w:rsidRPr="004B0F56">
        <w:rPr>
          <w:rFonts w:ascii="Times New Roman" w:hAnsi="Times New Roman"/>
          <w:color w:val="000000" w:themeColor="text1"/>
          <w:sz w:val="28"/>
          <w:szCs w:val="28"/>
          <w:lang w:eastAsia="ru-RU"/>
        </w:rPr>
        <w:t>й процес ЗЗСО</w:t>
      </w:r>
      <w:r w:rsidRPr="004B0F56">
        <w:rPr>
          <w:rFonts w:ascii="Times New Roman" w:hAnsi="Times New Roman"/>
          <w:color w:val="000000" w:themeColor="text1"/>
          <w:sz w:val="28"/>
          <w:szCs w:val="28"/>
          <w:lang w:eastAsia="ru-RU"/>
        </w:rPr>
        <w:t xml:space="preserve"> понад 33 варіативних модулів з різних видів спорту. За інформацією Інституту модернізації та змісту освіти затверджені ще такі модулі, як: міні-футбол</w:t>
      </w:r>
      <w:r w:rsidR="002901BF" w:rsidRPr="004B0F56">
        <w:rPr>
          <w:rFonts w:ascii="Times New Roman" w:hAnsi="Times New Roman"/>
          <w:color w:val="000000" w:themeColor="text1"/>
          <w:sz w:val="28"/>
          <w:szCs w:val="28"/>
          <w:lang w:eastAsia="ru-RU"/>
        </w:rPr>
        <w:t>,</w:t>
      </w:r>
      <w:r w:rsidRPr="004B0F56">
        <w:rPr>
          <w:rFonts w:ascii="Times New Roman" w:hAnsi="Times New Roman"/>
          <w:color w:val="000000" w:themeColor="text1"/>
          <w:sz w:val="28"/>
          <w:szCs w:val="28"/>
          <w:lang w:eastAsia="ru-RU"/>
        </w:rPr>
        <w:t xml:space="preserve"> 5-9 класи, гольф для 5-9 класів, для учнів 10-11 класів </w:t>
      </w:r>
      <w:r w:rsidR="002901BF" w:rsidRPr="004B0F56">
        <w:rPr>
          <w:rFonts w:ascii="Times New Roman" w:hAnsi="Times New Roman"/>
          <w:color w:val="000000" w:themeColor="text1"/>
          <w:sz w:val="28"/>
          <w:szCs w:val="28"/>
          <w:lang w:eastAsia="ru-RU"/>
        </w:rPr>
        <w:t xml:space="preserve">- </w:t>
      </w:r>
      <w:r w:rsidR="00FF10B5" w:rsidRPr="004B0F56">
        <w:rPr>
          <w:rFonts w:ascii="Times New Roman" w:hAnsi="Times New Roman"/>
          <w:color w:val="000000" w:themeColor="text1"/>
          <w:sz w:val="28"/>
          <w:szCs w:val="28"/>
          <w:lang w:eastAsia="ru-RU"/>
        </w:rPr>
        <w:t>крос фіт</w:t>
      </w:r>
      <w:r w:rsidRPr="004B0F56">
        <w:rPr>
          <w:rFonts w:ascii="Times New Roman" w:hAnsi="Times New Roman"/>
          <w:color w:val="000000" w:themeColor="text1"/>
          <w:sz w:val="28"/>
          <w:szCs w:val="28"/>
          <w:lang w:eastAsia="ru-RU"/>
        </w:rPr>
        <w:t>.</w:t>
      </w:r>
    </w:p>
    <w:p w:rsidR="00AB71F9" w:rsidRPr="004B0F56" w:rsidRDefault="00AB71F9" w:rsidP="0090537A">
      <w:pPr>
        <w:spacing w:after="0"/>
        <w:ind w:firstLine="851"/>
        <w:jc w:val="both"/>
        <w:rPr>
          <w:rFonts w:ascii="Times New Roman" w:eastAsia="Times New Roman" w:hAnsi="Times New Roman"/>
          <w:color w:val="000000" w:themeColor="text1"/>
          <w:sz w:val="28"/>
          <w:szCs w:val="28"/>
          <w:lang w:eastAsia="ru-RU"/>
        </w:rPr>
      </w:pPr>
      <w:r w:rsidRPr="004B0F56">
        <w:rPr>
          <w:rFonts w:ascii="Times New Roman" w:eastAsia="Times New Roman" w:hAnsi="Times New Roman"/>
          <w:color w:val="000000" w:themeColor="text1"/>
          <w:sz w:val="28"/>
          <w:szCs w:val="28"/>
          <w:lang w:eastAsia="ru-RU"/>
        </w:rPr>
        <w:t>На сучасному етапі розвитку освіти в Україні взаємин</w:t>
      </w:r>
      <w:r w:rsidR="00002695" w:rsidRPr="004B0F56">
        <w:rPr>
          <w:rFonts w:ascii="Times New Roman" w:eastAsia="Times New Roman" w:hAnsi="Times New Roman"/>
          <w:color w:val="000000" w:themeColor="text1"/>
          <w:sz w:val="28"/>
          <w:szCs w:val="28"/>
          <w:lang w:eastAsia="ru-RU"/>
        </w:rPr>
        <w:t>и між учасниками освіт</w:t>
      </w:r>
      <w:r w:rsidRPr="004B0F56">
        <w:rPr>
          <w:rFonts w:ascii="Times New Roman" w:eastAsia="Times New Roman" w:hAnsi="Times New Roman"/>
          <w:color w:val="000000" w:themeColor="text1"/>
          <w:sz w:val="28"/>
          <w:szCs w:val="28"/>
          <w:lang w:eastAsia="ru-RU"/>
        </w:rPr>
        <w:t>н</w:t>
      </w:r>
      <w:r w:rsidR="00002695" w:rsidRPr="004B0F56">
        <w:rPr>
          <w:rFonts w:ascii="Times New Roman" w:eastAsia="Times New Roman" w:hAnsi="Times New Roman"/>
          <w:color w:val="000000" w:themeColor="text1"/>
          <w:sz w:val="28"/>
          <w:szCs w:val="28"/>
          <w:lang w:eastAsia="ru-RU"/>
        </w:rPr>
        <w:t>ь</w:t>
      </w:r>
      <w:r w:rsidRPr="004B0F56">
        <w:rPr>
          <w:rFonts w:ascii="Times New Roman" w:eastAsia="Times New Roman" w:hAnsi="Times New Roman"/>
          <w:color w:val="000000" w:themeColor="text1"/>
          <w:sz w:val="28"/>
          <w:szCs w:val="28"/>
          <w:lang w:eastAsia="ru-RU"/>
        </w:rPr>
        <w:t xml:space="preserve">ого процесу повинні ґрунтуватися на принципах педагогіки співробітництва, що передбачатиме взаємну довіру, взаємоповагу і сприятиме </w:t>
      </w:r>
      <w:r w:rsidRPr="004B0F56">
        <w:rPr>
          <w:rFonts w:ascii="Times New Roman" w:eastAsia="Times New Roman" w:hAnsi="Times New Roman"/>
          <w:color w:val="000000" w:themeColor="text1"/>
          <w:sz w:val="28"/>
          <w:szCs w:val="28"/>
          <w:lang w:eastAsia="ru-RU"/>
        </w:rPr>
        <w:lastRenderedPageBreak/>
        <w:t>вирішенню завдань фізичного виховання учнів сучасної школи та закладів професійної освіти.</w:t>
      </w:r>
    </w:p>
    <w:p w:rsidR="00AB71F9" w:rsidRPr="004B0F56" w:rsidRDefault="003D7029" w:rsidP="0090537A">
      <w:pPr>
        <w:spacing w:after="0"/>
        <w:ind w:firstLine="851"/>
        <w:jc w:val="both"/>
        <w:rPr>
          <w:rFonts w:ascii="Times New Roman" w:hAnsi="Times New Roman"/>
          <w:color w:val="000000" w:themeColor="text1"/>
          <w:sz w:val="28"/>
          <w:szCs w:val="28"/>
        </w:rPr>
      </w:pPr>
      <w:r w:rsidRPr="004B0F56">
        <w:rPr>
          <w:rFonts w:ascii="Times New Roman" w:hAnsi="Times New Roman"/>
          <w:bCs/>
          <w:color w:val="000000" w:themeColor="text1"/>
          <w:sz w:val="28"/>
          <w:szCs w:val="28"/>
        </w:rPr>
        <w:t>Варто впроваджувати</w:t>
      </w:r>
      <w:r w:rsidR="00AB71F9" w:rsidRPr="004B0F56">
        <w:rPr>
          <w:rFonts w:ascii="Times New Roman" w:hAnsi="Times New Roman"/>
          <w:bCs/>
          <w:color w:val="000000" w:themeColor="text1"/>
          <w:sz w:val="28"/>
          <w:szCs w:val="28"/>
        </w:rPr>
        <w:t xml:space="preserve"> різноманітні форми і методи організації діяльності учнів</w:t>
      </w:r>
      <w:r w:rsidR="00FF10B5" w:rsidRPr="004B0F56">
        <w:rPr>
          <w:rFonts w:ascii="Times New Roman" w:hAnsi="Times New Roman"/>
          <w:bCs/>
          <w:color w:val="000000" w:themeColor="text1"/>
          <w:sz w:val="28"/>
          <w:szCs w:val="28"/>
        </w:rPr>
        <w:t xml:space="preserve"> на уроках,</w:t>
      </w:r>
      <w:r w:rsidR="00AB71F9" w:rsidRPr="004B0F56">
        <w:rPr>
          <w:rFonts w:ascii="Times New Roman" w:eastAsia="Times New Roman" w:hAnsi="Times New Roman"/>
          <w:color w:val="000000" w:themeColor="text1"/>
          <w:sz w:val="28"/>
          <w:szCs w:val="28"/>
          <w:lang w:eastAsia="ru-RU"/>
        </w:rPr>
        <w:t>уроків диференційованого навчання,</w:t>
      </w:r>
      <w:r w:rsidR="00AB71F9" w:rsidRPr="004B0F56">
        <w:rPr>
          <w:rFonts w:ascii="Times New Roman" w:hAnsi="Times New Roman"/>
          <w:color w:val="000000" w:themeColor="text1"/>
          <w:sz w:val="28"/>
          <w:szCs w:val="28"/>
        </w:rPr>
        <w:t xml:space="preserve"> інтегро</w:t>
      </w:r>
      <w:r w:rsidRPr="004B0F56">
        <w:rPr>
          <w:rFonts w:ascii="Times New Roman" w:hAnsi="Times New Roman"/>
          <w:color w:val="000000" w:themeColor="text1"/>
          <w:sz w:val="28"/>
          <w:szCs w:val="28"/>
        </w:rPr>
        <w:t>ваних, уроків-тренінгів, уроків</w:t>
      </w:r>
      <w:r w:rsidR="00AB71F9" w:rsidRPr="004B0F56">
        <w:rPr>
          <w:rFonts w:ascii="Times New Roman" w:hAnsi="Times New Roman"/>
          <w:color w:val="000000" w:themeColor="text1"/>
          <w:sz w:val="28"/>
          <w:szCs w:val="28"/>
        </w:rPr>
        <w:t>-змагань, с</w:t>
      </w:r>
      <w:r w:rsidR="00282BB6" w:rsidRPr="004B0F56">
        <w:rPr>
          <w:rFonts w:ascii="Times New Roman" w:hAnsi="Times New Roman"/>
          <w:color w:val="000000" w:themeColor="text1"/>
          <w:sz w:val="28"/>
          <w:szCs w:val="28"/>
        </w:rPr>
        <w:t>южетно-рольових, проектних</w:t>
      </w:r>
      <w:r w:rsidR="00AB71F9" w:rsidRPr="004B0F56">
        <w:rPr>
          <w:rFonts w:ascii="Times New Roman" w:hAnsi="Times New Roman"/>
          <w:color w:val="000000" w:themeColor="text1"/>
          <w:sz w:val="28"/>
          <w:szCs w:val="28"/>
        </w:rPr>
        <w:t>.</w:t>
      </w:r>
    </w:p>
    <w:p w:rsidR="00AB71F9" w:rsidRPr="004B0F56" w:rsidRDefault="00282BB6" w:rsidP="0090537A">
      <w:pPr>
        <w:spacing w:after="0"/>
        <w:ind w:firstLine="851"/>
        <w:jc w:val="both"/>
        <w:rPr>
          <w:rFonts w:ascii="Times New Roman" w:hAnsi="Times New Roman"/>
          <w:color w:val="000000" w:themeColor="text1"/>
          <w:sz w:val="28"/>
          <w:szCs w:val="28"/>
        </w:rPr>
      </w:pPr>
      <w:r w:rsidRPr="004B0F56">
        <w:rPr>
          <w:rFonts w:ascii="Times New Roman" w:eastAsia="Times New Roman" w:hAnsi="Times New Roman"/>
          <w:color w:val="000000" w:themeColor="text1"/>
          <w:sz w:val="28"/>
          <w:szCs w:val="28"/>
          <w:lang w:eastAsia="ru-RU"/>
        </w:rPr>
        <w:t xml:space="preserve"> В</w:t>
      </w:r>
      <w:r w:rsidR="00AB71F9" w:rsidRPr="004B0F56">
        <w:rPr>
          <w:rFonts w:ascii="Times New Roman" w:eastAsia="Times New Roman" w:hAnsi="Times New Roman"/>
          <w:color w:val="000000" w:themeColor="text1"/>
          <w:sz w:val="28"/>
          <w:szCs w:val="28"/>
          <w:lang w:eastAsia="ru-RU"/>
        </w:rPr>
        <w:t xml:space="preserve">икористання </w:t>
      </w:r>
      <w:r w:rsidR="00AB71F9" w:rsidRPr="004B0F56">
        <w:rPr>
          <w:rFonts w:ascii="Times New Roman" w:hAnsi="Times New Roman"/>
          <w:color w:val="000000" w:themeColor="text1"/>
          <w:sz w:val="28"/>
          <w:szCs w:val="28"/>
        </w:rPr>
        <w:t xml:space="preserve">нових форм та методів у фізичному вихованні в ЗЗСО вимагає від вчителів та викладачів імпровізації та творчості. </w:t>
      </w:r>
    </w:p>
    <w:p w:rsidR="007B107E" w:rsidRPr="004B0F56" w:rsidRDefault="007B107E" w:rsidP="0090537A">
      <w:pPr>
        <w:spacing w:after="0"/>
        <w:ind w:firstLine="851"/>
        <w:jc w:val="both"/>
        <w:rPr>
          <w:rFonts w:ascii="Times New Roman" w:eastAsia="Times New Roman" w:hAnsi="Times New Roman"/>
          <w:color w:val="000000" w:themeColor="text1"/>
          <w:sz w:val="28"/>
          <w:szCs w:val="28"/>
        </w:rPr>
      </w:pPr>
      <w:r w:rsidRPr="004B0F56">
        <w:rPr>
          <w:rFonts w:ascii="Times New Roman" w:hAnsi="Times New Roman"/>
          <w:color w:val="000000" w:themeColor="text1"/>
          <w:sz w:val="28"/>
          <w:szCs w:val="28"/>
        </w:rPr>
        <w:t>Модернізація освіти несе в собі і нові підх</w:t>
      </w:r>
      <w:r w:rsidR="00282BB6" w:rsidRPr="004B0F56">
        <w:rPr>
          <w:rFonts w:ascii="Times New Roman" w:hAnsi="Times New Roman"/>
          <w:color w:val="000000" w:themeColor="text1"/>
          <w:sz w:val="28"/>
          <w:szCs w:val="28"/>
        </w:rPr>
        <w:t>оди до оцінювання учнів, де під час оцінювання</w:t>
      </w:r>
      <w:r w:rsidRPr="004B0F56">
        <w:rPr>
          <w:rFonts w:ascii="Times New Roman" w:hAnsi="Times New Roman"/>
          <w:color w:val="000000" w:themeColor="text1"/>
          <w:sz w:val="28"/>
          <w:szCs w:val="28"/>
        </w:rPr>
        <w:t xml:space="preserve"> необхідно звертати увагу не на показники успішності, а на порівняння </w:t>
      </w:r>
      <w:r w:rsidR="00282BB6" w:rsidRPr="004B0F56">
        <w:rPr>
          <w:rFonts w:ascii="Times New Roman" w:eastAsia="Times New Roman" w:hAnsi="Times New Roman"/>
          <w:color w:val="000000" w:themeColor="text1"/>
          <w:sz w:val="28"/>
          <w:szCs w:val="28"/>
          <w:lang w:eastAsia="ru-RU"/>
        </w:rPr>
        <w:t>сьогоднішніх досягнень учня з його</w:t>
      </w:r>
      <w:r w:rsidRPr="004B0F56">
        <w:rPr>
          <w:rFonts w:ascii="Times New Roman" w:eastAsia="Times New Roman" w:hAnsi="Times New Roman"/>
          <w:color w:val="000000" w:themeColor="text1"/>
          <w:sz w:val="28"/>
          <w:szCs w:val="28"/>
          <w:lang w:eastAsia="ru-RU"/>
        </w:rPr>
        <w:t xml:space="preserve"> власними вчорашніми досягненнями. </w:t>
      </w:r>
      <w:r w:rsidRPr="004B0F56">
        <w:rPr>
          <w:rFonts w:ascii="Times New Roman" w:eastAsia="Times New Roman" w:hAnsi="Times New Roman"/>
          <w:color w:val="000000" w:themeColor="text1"/>
          <w:sz w:val="28"/>
          <w:szCs w:val="28"/>
        </w:rPr>
        <w:t>Відмовитись від звичної орієнтації на «середнього учня» та перейти до індивідуалізованих методів, форм і засобів контролю.</w:t>
      </w:r>
    </w:p>
    <w:p w:rsidR="007B107E" w:rsidRPr="004B0F56" w:rsidRDefault="007B107E" w:rsidP="0090537A">
      <w:pPr>
        <w:spacing w:after="0"/>
        <w:ind w:firstLine="851"/>
        <w:jc w:val="both"/>
        <w:rPr>
          <w:rFonts w:ascii="Times New Roman" w:eastAsia="Times New Roman" w:hAnsi="Times New Roman"/>
          <w:color w:val="000000" w:themeColor="text1"/>
          <w:sz w:val="28"/>
          <w:szCs w:val="28"/>
          <w:lang w:eastAsia="ru-RU"/>
        </w:rPr>
      </w:pPr>
      <w:r w:rsidRPr="004B0F56">
        <w:rPr>
          <w:rFonts w:ascii="Times New Roman" w:eastAsia="Times New Roman" w:hAnsi="Times New Roman"/>
          <w:color w:val="000000" w:themeColor="text1"/>
          <w:sz w:val="28"/>
          <w:szCs w:val="28"/>
          <w:lang w:eastAsia="ru-RU"/>
        </w:rPr>
        <w:t>Сучасні уроки фізичної культури повинні відповідати трьом основним правилам: створення умов для оптимальної рухової активності учнів; по-друге, бути цікавими учнівській молоді; по третє - сприяти п</w:t>
      </w:r>
      <w:r w:rsidR="00FF10B5" w:rsidRPr="004B0F56">
        <w:rPr>
          <w:rFonts w:ascii="Times New Roman" w:eastAsia="Times New Roman" w:hAnsi="Times New Roman"/>
          <w:color w:val="000000" w:themeColor="text1"/>
          <w:sz w:val="28"/>
          <w:szCs w:val="28"/>
          <w:lang w:eastAsia="ru-RU"/>
        </w:rPr>
        <w:t>едагогічному контакту з учнями.</w:t>
      </w:r>
    </w:p>
    <w:p w:rsidR="007B107E" w:rsidRPr="004B0F56" w:rsidRDefault="007B107E" w:rsidP="0090537A">
      <w:pPr>
        <w:spacing w:after="0"/>
        <w:ind w:firstLine="851"/>
        <w:jc w:val="both"/>
        <w:rPr>
          <w:rFonts w:ascii="Times New Roman" w:hAnsi="Times New Roman"/>
          <w:color w:val="000000" w:themeColor="text1"/>
          <w:sz w:val="28"/>
          <w:szCs w:val="28"/>
        </w:rPr>
      </w:pPr>
      <w:r w:rsidRPr="004B0F56">
        <w:rPr>
          <w:rFonts w:ascii="Times New Roman" w:hAnsi="Times New Roman"/>
          <w:color w:val="000000" w:themeColor="text1"/>
          <w:sz w:val="28"/>
          <w:szCs w:val="28"/>
        </w:rPr>
        <w:t xml:space="preserve">З метою забезпечення подальшого розвитку масового спорту в Україні та області, збільшення обсягу рухової активності учнівської молоді у ЗЗСО необхідно </w:t>
      </w:r>
      <w:r w:rsidRPr="004B0F56">
        <w:rPr>
          <w:rFonts w:ascii="Times New Roman" w:hAnsi="Times New Roman"/>
          <w:color w:val="000000" w:themeColor="text1"/>
          <w:sz w:val="28"/>
          <w:szCs w:val="28"/>
          <w:lang w:eastAsia="ru-RU"/>
        </w:rPr>
        <w:t>залучати</w:t>
      </w:r>
      <w:r w:rsidRPr="004B0F56">
        <w:rPr>
          <w:rFonts w:ascii="Times New Roman" w:hAnsi="Times New Roman"/>
          <w:color w:val="000000" w:themeColor="text1"/>
          <w:sz w:val="28"/>
          <w:szCs w:val="28"/>
        </w:rPr>
        <w:t xml:space="preserve"> учнів </w:t>
      </w:r>
      <w:r w:rsidRPr="004B0F56">
        <w:rPr>
          <w:rFonts w:ascii="Times New Roman" w:hAnsi="Times New Roman"/>
          <w:color w:val="000000" w:themeColor="text1"/>
          <w:sz w:val="28"/>
          <w:szCs w:val="28"/>
          <w:lang w:eastAsia="ru-RU"/>
        </w:rPr>
        <w:t>до позаурочних форм роботи, таких, як</w:t>
      </w:r>
      <w:r w:rsidR="00FF10B5" w:rsidRPr="004B0F56">
        <w:rPr>
          <w:rFonts w:ascii="Times New Roman" w:hAnsi="Times New Roman"/>
          <w:color w:val="000000" w:themeColor="text1"/>
          <w:sz w:val="28"/>
          <w:szCs w:val="28"/>
        </w:rPr>
        <w:t xml:space="preserve"> заходи в режимі дня, занятт</w:t>
      </w:r>
      <w:r w:rsidR="00282BB6" w:rsidRPr="004B0F56">
        <w:rPr>
          <w:rFonts w:ascii="Times New Roman" w:hAnsi="Times New Roman"/>
          <w:color w:val="000000" w:themeColor="text1"/>
          <w:sz w:val="28"/>
          <w:szCs w:val="28"/>
        </w:rPr>
        <w:t>я</w:t>
      </w:r>
      <w:r w:rsidRPr="004B0F56">
        <w:rPr>
          <w:rFonts w:ascii="Times New Roman" w:hAnsi="Times New Roman"/>
          <w:color w:val="000000" w:themeColor="text1"/>
          <w:sz w:val="28"/>
          <w:szCs w:val="28"/>
        </w:rPr>
        <w:t xml:space="preserve"> в груп</w:t>
      </w:r>
      <w:r w:rsidR="00282BB6" w:rsidRPr="004B0F56">
        <w:rPr>
          <w:rFonts w:ascii="Times New Roman" w:hAnsi="Times New Roman"/>
          <w:color w:val="000000" w:themeColor="text1"/>
          <w:sz w:val="28"/>
          <w:szCs w:val="28"/>
        </w:rPr>
        <w:t>ах продовженого дня, самостійні заняття</w:t>
      </w:r>
      <w:r w:rsidRPr="004B0F56">
        <w:rPr>
          <w:rFonts w:ascii="Times New Roman" w:hAnsi="Times New Roman"/>
          <w:color w:val="000000" w:themeColor="text1"/>
          <w:sz w:val="28"/>
          <w:szCs w:val="28"/>
        </w:rPr>
        <w:t>, фі</w:t>
      </w:r>
      <w:r w:rsidR="00282BB6" w:rsidRPr="004B0F56">
        <w:rPr>
          <w:rFonts w:ascii="Times New Roman" w:hAnsi="Times New Roman"/>
          <w:color w:val="000000" w:themeColor="text1"/>
          <w:sz w:val="28"/>
          <w:szCs w:val="28"/>
        </w:rPr>
        <w:t>зкультурні</w:t>
      </w:r>
      <w:r w:rsidRPr="004B0F56">
        <w:rPr>
          <w:rFonts w:ascii="Times New Roman" w:hAnsi="Times New Roman"/>
          <w:color w:val="000000" w:themeColor="text1"/>
          <w:sz w:val="28"/>
          <w:szCs w:val="28"/>
        </w:rPr>
        <w:t xml:space="preserve"> свят</w:t>
      </w:r>
      <w:r w:rsidR="00282BB6" w:rsidRPr="004B0F56">
        <w:rPr>
          <w:rFonts w:ascii="Times New Roman" w:hAnsi="Times New Roman"/>
          <w:color w:val="000000" w:themeColor="text1"/>
          <w:sz w:val="28"/>
          <w:szCs w:val="28"/>
        </w:rPr>
        <w:t>а, шкільні змагання з різних видів спорту, заняття</w:t>
      </w:r>
      <w:r w:rsidRPr="004B0F56">
        <w:rPr>
          <w:rFonts w:ascii="Times New Roman" w:hAnsi="Times New Roman"/>
          <w:color w:val="000000" w:themeColor="text1"/>
          <w:sz w:val="28"/>
          <w:szCs w:val="28"/>
        </w:rPr>
        <w:t xml:space="preserve"> у фізкультурних гуртках та спортивних секціях, групах загальної фізичної підготовки.</w:t>
      </w:r>
    </w:p>
    <w:p w:rsidR="00AA720A" w:rsidRPr="004B0F56" w:rsidRDefault="00AA720A" w:rsidP="0090537A">
      <w:pPr>
        <w:spacing w:after="0"/>
        <w:ind w:firstLine="709"/>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Основною метою навчального предмета «Фізична культура» є: формування в учнів стійкої мотивації щодо збереження свого здоров’я, фізичного розвитку та фізичної підготовленості; гармонійний розвиток природних здібностей та психічних якостей; використання засобів фізичного виховання в організації здорового способу життя.</w:t>
      </w:r>
    </w:p>
    <w:p w:rsidR="00AA720A" w:rsidRPr="004B0F56" w:rsidRDefault="008A74EA" w:rsidP="0090537A">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xml:space="preserve"> Д</w:t>
      </w:r>
      <w:r w:rsidR="00AA720A" w:rsidRPr="004B0F56">
        <w:rPr>
          <w:rFonts w:ascii="Times New Roman" w:hAnsi="Times New Roman" w:cs="Times New Roman"/>
          <w:iCs/>
          <w:color w:val="000000" w:themeColor="text1"/>
          <w:sz w:val="28"/>
          <w:szCs w:val="28"/>
        </w:rPr>
        <w:t>ля 5-9 кл</w:t>
      </w:r>
      <w:r>
        <w:rPr>
          <w:rFonts w:ascii="Times New Roman" w:hAnsi="Times New Roman" w:cs="Times New Roman"/>
          <w:iCs/>
          <w:color w:val="000000" w:themeColor="text1"/>
          <w:sz w:val="28"/>
          <w:szCs w:val="28"/>
        </w:rPr>
        <w:t xml:space="preserve">асів </w:t>
      </w:r>
      <w:r w:rsidR="00AA720A" w:rsidRPr="004B0F56">
        <w:rPr>
          <w:rFonts w:ascii="Times New Roman" w:hAnsi="Times New Roman" w:cs="Times New Roman"/>
          <w:iCs/>
          <w:color w:val="000000" w:themeColor="text1"/>
          <w:sz w:val="28"/>
          <w:szCs w:val="28"/>
        </w:rPr>
        <w:t xml:space="preserve"> закладів</w:t>
      </w:r>
      <w:r>
        <w:rPr>
          <w:rFonts w:ascii="Times New Roman" w:hAnsi="Times New Roman" w:cs="Times New Roman"/>
          <w:iCs/>
          <w:color w:val="000000" w:themeColor="text1"/>
          <w:sz w:val="28"/>
          <w:szCs w:val="28"/>
        </w:rPr>
        <w:t xml:space="preserve"> загальної середньої освіти діє  оновлена програма</w:t>
      </w:r>
      <w:r w:rsidR="00AA720A" w:rsidRPr="004B0F56">
        <w:rPr>
          <w:rFonts w:ascii="Times New Roman" w:hAnsi="Times New Roman" w:cs="Times New Roman"/>
          <w:color w:val="000000" w:themeColor="text1"/>
          <w:sz w:val="28"/>
          <w:szCs w:val="28"/>
        </w:rPr>
        <w:t xml:space="preserve">. </w:t>
      </w:r>
    </w:p>
    <w:p w:rsidR="00AA720A" w:rsidRPr="004B0F56" w:rsidRDefault="00AA720A"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Структура оновленої програми є максим</w:t>
      </w:r>
      <w:r w:rsidR="009D71A8" w:rsidRPr="004B0F56">
        <w:rPr>
          <w:rFonts w:ascii="Times New Roman" w:hAnsi="Times New Roman" w:cs="Times New Roman"/>
          <w:color w:val="000000" w:themeColor="text1"/>
          <w:sz w:val="28"/>
          <w:szCs w:val="28"/>
        </w:rPr>
        <w:t>ально</w:t>
      </w:r>
      <w:r w:rsidR="00AD3DBE" w:rsidRPr="004B0F56">
        <w:rPr>
          <w:rFonts w:ascii="Times New Roman" w:hAnsi="Times New Roman" w:cs="Times New Roman"/>
          <w:color w:val="000000" w:themeColor="text1"/>
          <w:sz w:val="28"/>
          <w:szCs w:val="28"/>
        </w:rPr>
        <w:t xml:space="preserve"> інформативною для вчителя та</w:t>
      </w:r>
      <w:r w:rsidR="009D71A8" w:rsidRPr="004B0F56">
        <w:rPr>
          <w:rFonts w:ascii="Times New Roman" w:hAnsi="Times New Roman" w:cs="Times New Roman"/>
          <w:color w:val="000000" w:themeColor="text1"/>
          <w:sz w:val="28"/>
          <w:szCs w:val="28"/>
        </w:rPr>
        <w:t xml:space="preserve">  дозволяє </w:t>
      </w:r>
      <w:r w:rsidRPr="004B0F56">
        <w:rPr>
          <w:rFonts w:ascii="Times New Roman" w:hAnsi="Times New Roman" w:cs="Times New Roman"/>
          <w:color w:val="000000" w:themeColor="text1"/>
          <w:sz w:val="28"/>
          <w:szCs w:val="28"/>
        </w:rPr>
        <w:t xml:space="preserve"> більш об’єктивно оцінити досягнення учня. У програмі чітко висвітлені знаннєвий, діяльнісний та ціннісний компоненти. </w:t>
      </w:r>
    </w:p>
    <w:p w:rsidR="00AA720A" w:rsidRPr="004B0F56" w:rsidRDefault="00AA720A"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У навчальній програмі виокр</w:t>
      </w:r>
      <w:r w:rsidR="006C4A0F" w:rsidRPr="004B0F56">
        <w:rPr>
          <w:rFonts w:ascii="Times New Roman" w:hAnsi="Times New Roman" w:cs="Times New Roman"/>
          <w:color w:val="000000" w:themeColor="text1"/>
          <w:sz w:val="28"/>
          <w:szCs w:val="28"/>
        </w:rPr>
        <w:t>емлено чотири наскрізні змістові лінії</w:t>
      </w:r>
      <w:r w:rsidRPr="004B0F56">
        <w:rPr>
          <w:rFonts w:ascii="Times New Roman" w:hAnsi="Times New Roman" w:cs="Times New Roman"/>
          <w:color w:val="000000" w:themeColor="text1"/>
          <w:sz w:val="28"/>
          <w:szCs w:val="28"/>
        </w:rPr>
        <w:t>:</w:t>
      </w:r>
    </w:p>
    <w:p w:rsidR="00AA720A" w:rsidRPr="004B0F56" w:rsidRDefault="0061681F"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w:t>
      </w:r>
      <w:r w:rsidR="006C4A0F" w:rsidRPr="004B0F56">
        <w:rPr>
          <w:rFonts w:ascii="Times New Roman" w:hAnsi="Times New Roman" w:cs="Times New Roman"/>
          <w:color w:val="000000" w:themeColor="text1"/>
          <w:sz w:val="28"/>
          <w:szCs w:val="28"/>
        </w:rPr>
        <w:t>е</w:t>
      </w:r>
      <w:r w:rsidR="00AA720A" w:rsidRPr="004B0F56">
        <w:rPr>
          <w:rFonts w:ascii="Times New Roman" w:hAnsi="Times New Roman" w:cs="Times New Roman"/>
          <w:color w:val="000000" w:themeColor="text1"/>
          <w:sz w:val="28"/>
          <w:szCs w:val="28"/>
        </w:rPr>
        <w:t>кологічна безпека та сталий розвиток</w:t>
      </w:r>
      <w:r w:rsidR="006C4A0F" w:rsidRPr="004B0F56">
        <w:rPr>
          <w:rFonts w:ascii="Times New Roman" w:hAnsi="Times New Roman" w:cs="Times New Roman"/>
          <w:color w:val="000000" w:themeColor="text1"/>
          <w:sz w:val="28"/>
          <w:szCs w:val="28"/>
        </w:rPr>
        <w:t>;</w:t>
      </w:r>
    </w:p>
    <w:p w:rsidR="00AA720A" w:rsidRPr="004B0F56" w:rsidRDefault="0061681F"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w:t>
      </w:r>
      <w:r w:rsidR="006C4A0F" w:rsidRPr="004B0F56">
        <w:rPr>
          <w:rFonts w:ascii="Times New Roman" w:hAnsi="Times New Roman" w:cs="Times New Roman"/>
          <w:color w:val="000000" w:themeColor="text1"/>
          <w:sz w:val="28"/>
          <w:szCs w:val="28"/>
        </w:rPr>
        <w:t>г</w:t>
      </w:r>
      <w:r w:rsidR="00AA720A" w:rsidRPr="004B0F56">
        <w:rPr>
          <w:rFonts w:ascii="Times New Roman" w:hAnsi="Times New Roman" w:cs="Times New Roman"/>
          <w:color w:val="000000" w:themeColor="text1"/>
          <w:sz w:val="28"/>
          <w:szCs w:val="28"/>
        </w:rPr>
        <w:t>ромадянська відповідальність</w:t>
      </w:r>
      <w:r w:rsidR="006C4A0F" w:rsidRPr="004B0F56">
        <w:rPr>
          <w:rFonts w:ascii="Times New Roman" w:hAnsi="Times New Roman" w:cs="Times New Roman"/>
          <w:color w:val="000000" w:themeColor="text1"/>
          <w:sz w:val="28"/>
          <w:szCs w:val="28"/>
        </w:rPr>
        <w:t>;</w:t>
      </w:r>
    </w:p>
    <w:p w:rsidR="00AA720A" w:rsidRPr="004B0F56" w:rsidRDefault="0061681F"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w:t>
      </w:r>
      <w:r w:rsidR="006C4A0F" w:rsidRPr="004B0F56">
        <w:rPr>
          <w:rFonts w:ascii="Times New Roman" w:hAnsi="Times New Roman" w:cs="Times New Roman"/>
          <w:color w:val="000000" w:themeColor="text1"/>
          <w:sz w:val="28"/>
          <w:szCs w:val="28"/>
        </w:rPr>
        <w:t>з</w:t>
      </w:r>
      <w:r w:rsidR="00AA720A" w:rsidRPr="004B0F56">
        <w:rPr>
          <w:rFonts w:ascii="Times New Roman" w:hAnsi="Times New Roman" w:cs="Times New Roman"/>
          <w:color w:val="000000" w:themeColor="text1"/>
          <w:sz w:val="28"/>
          <w:szCs w:val="28"/>
        </w:rPr>
        <w:t>доров'я і безпека</w:t>
      </w:r>
      <w:r w:rsidR="006C4A0F" w:rsidRPr="004B0F56">
        <w:rPr>
          <w:rFonts w:ascii="Times New Roman" w:hAnsi="Times New Roman" w:cs="Times New Roman"/>
          <w:color w:val="000000" w:themeColor="text1"/>
          <w:sz w:val="28"/>
          <w:szCs w:val="28"/>
        </w:rPr>
        <w:t>;</w:t>
      </w:r>
    </w:p>
    <w:p w:rsidR="00AA720A" w:rsidRPr="004B0F56" w:rsidRDefault="0061681F"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w:t>
      </w:r>
      <w:r w:rsidR="006C4A0F" w:rsidRPr="004B0F56">
        <w:rPr>
          <w:rFonts w:ascii="Times New Roman" w:hAnsi="Times New Roman" w:cs="Times New Roman"/>
          <w:color w:val="000000" w:themeColor="text1"/>
          <w:sz w:val="28"/>
          <w:szCs w:val="28"/>
        </w:rPr>
        <w:t>п</w:t>
      </w:r>
      <w:r w:rsidR="00AA720A" w:rsidRPr="004B0F56">
        <w:rPr>
          <w:rFonts w:ascii="Times New Roman" w:hAnsi="Times New Roman" w:cs="Times New Roman"/>
          <w:color w:val="000000" w:themeColor="text1"/>
          <w:sz w:val="28"/>
          <w:szCs w:val="28"/>
        </w:rPr>
        <w:t>ідприємливість та фінансова грамотність</w:t>
      </w:r>
      <w:r w:rsidR="006C4A0F" w:rsidRPr="004B0F56">
        <w:rPr>
          <w:rFonts w:ascii="Times New Roman" w:hAnsi="Times New Roman" w:cs="Times New Roman"/>
          <w:color w:val="000000" w:themeColor="text1"/>
          <w:sz w:val="28"/>
          <w:szCs w:val="28"/>
        </w:rPr>
        <w:t>.</w:t>
      </w:r>
    </w:p>
    <w:p w:rsidR="00AA720A" w:rsidRPr="004B0F56" w:rsidRDefault="006C4A0F"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lastRenderedPageBreak/>
        <w:t>Усі н</w:t>
      </w:r>
      <w:r w:rsidR="00AA720A" w:rsidRPr="004B0F56">
        <w:rPr>
          <w:rFonts w:ascii="Times New Roman" w:hAnsi="Times New Roman" w:cs="Times New Roman"/>
          <w:color w:val="000000" w:themeColor="text1"/>
          <w:sz w:val="28"/>
          <w:szCs w:val="28"/>
        </w:rPr>
        <w:t>аскрізні змістові лінії відбивають провідні соціальн</w:t>
      </w:r>
      <w:r w:rsidRPr="004B0F56">
        <w:rPr>
          <w:rFonts w:ascii="Times New Roman" w:hAnsi="Times New Roman" w:cs="Times New Roman"/>
          <w:color w:val="000000" w:themeColor="text1"/>
          <w:sz w:val="28"/>
          <w:szCs w:val="28"/>
        </w:rPr>
        <w:t>о й особистісно значущі ідеї, які</w:t>
      </w:r>
      <w:r w:rsidR="00AA720A" w:rsidRPr="004B0F56">
        <w:rPr>
          <w:rFonts w:ascii="Times New Roman" w:hAnsi="Times New Roman" w:cs="Times New Roman"/>
          <w:color w:val="000000" w:themeColor="text1"/>
          <w:sz w:val="28"/>
          <w:szCs w:val="28"/>
        </w:rPr>
        <w:t xml:space="preserve">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AA720A" w:rsidRPr="004B0F56" w:rsidRDefault="00AA720A"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Навчальна програма побудована за модульною системою. Вона містить інваріантну (обов’язкову) та варіативну складову. До інваріантної частини належать: теоретико-методичні знання та загальна фізична підготовка, зміст яких реалізовується упродовж кожного уроку. Практично кожен вид спорту може бути представлений у вигляді варіативного модуля. Фахівці фізичної культури можуть розробляти свої варіативні модулі до цієї програми. Змістове наповнення варіативної складової навчальний заклад формує самостійно із модулів, запропонованих навчальною програмою. На опанування обраних модулів відводиться приблизно однакова к</w:t>
      </w:r>
      <w:r w:rsidR="00FF10B5" w:rsidRPr="004B0F56">
        <w:rPr>
          <w:rFonts w:ascii="Times New Roman" w:hAnsi="Times New Roman" w:cs="Times New Roman"/>
          <w:color w:val="000000" w:themeColor="text1"/>
          <w:sz w:val="28"/>
          <w:szCs w:val="28"/>
        </w:rPr>
        <w:t>ількість годин, але не менше</w:t>
      </w:r>
      <w:r w:rsidRPr="004B0F56">
        <w:rPr>
          <w:rFonts w:ascii="Times New Roman" w:hAnsi="Times New Roman" w:cs="Times New Roman"/>
          <w:color w:val="000000" w:themeColor="text1"/>
          <w:sz w:val="28"/>
          <w:szCs w:val="28"/>
        </w:rPr>
        <w:t xml:space="preserve"> 18 годин. Однак, не виключається можливість мотивованого збільшення чи зменшення кількості годин на вивчення окремих модулів. </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Критеріями відбору варіативних модулів є: наявність матеріально-технічної бази, регіональні спортивні традиції, кадрове забезпечення та бажання учнів. Бажання учнів визначається обов’язковим опитуванням. Перед початком навчального року шкільне методичне об’єднання розглядає вибір та розподіл варіативних модулів у кожному класі.</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Відповідно до Інструкції</w:t>
      </w:r>
      <w:r w:rsidR="00F304DB" w:rsidRPr="004B0F56">
        <w:rPr>
          <w:rFonts w:ascii="Times New Roman" w:hAnsi="Times New Roman" w:cs="Times New Roman"/>
          <w:color w:val="000000" w:themeColor="text1"/>
          <w:sz w:val="28"/>
          <w:szCs w:val="28"/>
        </w:rPr>
        <w:t>, затвердженої наказом МОЗ та МОН від 20.07.2009 № 518/674</w:t>
      </w:r>
      <w:r w:rsidR="00282BB6" w:rsidRPr="004B0F56">
        <w:rPr>
          <w:rFonts w:ascii="Times New Roman" w:hAnsi="Times New Roman" w:cs="Times New Roman"/>
          <w:color w:val="000000" w:themeColor="text1"/>
          <w:sz w:val="28"/>
          <w:szCs w:val="28"/>
        </w:rPr>
        <w:t>,</w:t>
      </w:r>
      <w:r w:rsidR="00F304DB" w:rsidRPr="004B0F56">
        <w:rPr>
          <w:rFonts w:ascii="Times New Roman" w:hAnsi="Times New Roman" w:cs="Times New Roman"/>
          <w:color w:val="000000" w:themeColor="text1"/>
          <w:sz w:val="28"/>
          <w:szCs w:val="28"/>
        </w:rPr>
        <w:t xml:space="preserve"> про розподіл учнів на групи під час</w:t>
      </w:r>
      <w:r w:rsidRPr="004B0F56">
        <w:rPr>
          <w:rFonts w:ascii="Times New Roman" w:hAnsi="Times New Roman" w:cs="Times New Roman"/>
          <w:color w:val="000000" w:themeColor="text1"/>
          <w:sz w:val="28"/>
          <w:szCs w:val="28"/>
        </w:rPr>
        <w:t xml:space="preserve"> занять на уроках фізичної культури, учні розподіляються на основну, підготовчу та спеціальну медичні групи.</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bCs/>
          <w:color w:val="000000" w:themeColor="text1"/>
          <w:sz w:val="28"/>
          <w:szCs w:val="28"/>
        </w:rPr>
        <w:t>Для основної медичної групи фізична підготовка проводиться в повному обсязі згідно з навчальними програмами з урахуванням індивідуальних особливостей розвитку дитини.</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xml:space="preserve">Учні, які за станом здоров’я віднесені до підготовчої медичної групи, обов’язково відвідують уроки фізичної культури та опановують навчальний матеріал відповідно до вимог навчальної програми. Участь у змаганнях – за додатковим дозволом лікаря. </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Учні, які за станом здоров’я віднесені до спеціальної медичної групи, обов’язково відвідують уроки фізичної культури, але виконують корегувальні вправи і вправи для загального фізичного розвитку, які їм не протипоказані.</w:t>
      </w:r>
    </w:p>
    <w:p w:rsidR="000B22A1" w:rsidRPr="004B0F56" w:rsidRDefault="000B22A1"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xml:space="preserve">Учні,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w:t>
      </w:r>
      <w:r w:rsidRPr="004B0F56">
        <w:rPr>
          <w:rFonts w:ascii="Times New Roman" w:hAnsi="Times New Roman" w:cs="Times New Roman"/>
          <w:color w:val="000000" w:themeColor="text1"/>
          <w:sz w:val="28"/>
          <w:szCs w:val="28"/>
        </w:rPr>
        <w:lastRenderedPageBreak/>
        <w:t>учнів/учениць, які за станом здоров’я належать до підготовчої та спеціальної медичних груп, установлює вчитель фізичної культури.</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Домашні завдання для самостійного виконання фізичних вправ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учня/учениці у розвитку фізичних якостей учитель (а у 8–9 класах</w:t>
      </w:r>
      <w:r w:rsidR="00282BB6" w:rsidRPr="004B0F56">
        <w:rPr>
          <w:rFonts w:ascii="Times New Roman" w:hAnsi="Times New Roman" w:cs="Times New Roman"/>
          <w:color w:val="000000" w:themeColor="text1"/>
          <w:sz w:val="28"/>
          <w:szCs w:val="28"/>
        </w:rPr>
        <w:t xml:space="preserve"> - </w:t>
      </w:r>
      <w:r w:rsidRPr="004B0F56">
        <w:rPr>
          <w:rFonts w:ascii="Times New Roman" w:hAnsi="Times New Roman" w:cs="Times New Roman"/>
          <w:color w:val="000000" w:themeColor="text1"/>
          <w:sz w:val="28"/>
          <w:szCs w:val="28"/>
        </w:rPr>
        <w:t>разом з учнем/ученицею) складає індивідуальну програму фізкультурно-оздоровчих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w:t>
      </w:r>
      <w:r w:rsidR="005F548D" w:rsidRPr="004B0F56">
        <w:rPr>
          <w:rFonts w:ascii="Times New Roman" w:hAnsi="Times New Roman" w:cs="Times New Roman"/>
          <w:color w:val="000000" w:themeColor="text1"/>
          <w:sz w:val="28"/>
          <w:szCs w:val="28"/>
        </w:rPr>
        <w:t>ві/учениці додаткові бонуси під час оцінювання</w:t>
      </w:r>
      <w:r w:rsidRPr="004B0F56">
        <w:rPr>
          <w:rFonts w:ascii="Times New Roman" w:hAnsi="Times New Roman" w:cs="Times New Roman"/>
          <w:color w:val="000000" w:themeColor="text1"/>
          <w:sz w:val="28"/>
          <w:szCs w:val="28"/>
        </w:rPr>
        <w:t xml:space="preserve"> навчальних досягнень.</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На заняттях з фізичної культури рекомендуємо:</w:t>
      </w:r>
    </w:p>
    <w:p w:rsidR="000B22A1" w:rsidRPr="004B0F56" w:rsidRDefault="00FE5EBC"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 xml:space="preserve">- </w:t>
      </w:r>
      <w:r w:rsidR="00002695" w:rsidRPr="004B0F56">
        <w:rPr>
          <w:rFonts w:ascii="Times New Roman" w:hAnsi="Times New Roman" w:cs="Times New Roman"/>
          <w:color w:val="000000" w:themeColor="text1"/>
          <w:sz w:val="28"/>
          <w:szCs w:val="28"/>
        </w:rPr>
        <w:t>здійснювати особистісно</w:t>
      </w:r>
      <w:r w:rsidR="000B22A1" w:rsidRPr="004B0F56">
        <w:rPr>
          <w:rFonts w:ascii="Times New Roman" w:hAnsi="Times New Roman" w:cs="Times New Roman"/>
          <w:color w:val="000000" w:themeColor="text1"/>
          <w:sz w:val="28"/>
          <w:szCs w:val="28"/>
        </w:rPr>
        <w:t>орієнтований підхід до навчання учнів за статевими та індивідуальними особливостями фізичного розвитку, а також з урах</w:t>
      </w:r>
      <w:r w:rsidRPr="004B0F56">
        <w:rPr>
          <w:rFonts w:ascii="Times New Roman" w:hAnsi="Times New Roman" w:cs="Times New Roman"/>
          <w:color w:val="000000" w:themeColor="text1"/>
          <w:sz w:val="28"/>
          <w:szCs w:val="28"/>
        </w:rPr>
        <w:t>уванням їхніх потреб і нахилів;</w:t>
      </w:r>
    </w:p>
    <w:p w:rsidR="00FF10B5" w:rsidRPr="004B0F56" w:rsidRDefault="00FE5EBC"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-навча</w:t>
      </w:r>
      <w:r w:rsidR="000B22A1" w:rsidRPr="004B0F56">
        <w:rPr>
          <w:rFonts w:ascii="Times New Roman" w:hAnsi="Times New Roman" w:cs="Times New Roman"/>
          <w:color w:val="000000" w:themeColor="text1"/>
          <w:sz w:val="28"/>
          <w:szCs w:val="28"/>
        </w:rPr>
        <w:t xml:space="preserve">ти учнів «слухати» і «оцінювати» </w:t>
      </w:r>
      <w:r w:rsidR="000B22A1" w:rsidRPr="004B0F56">
        <w:rPr>
          <w:rFonts w:ascii="Times New Roman" w:hAnsi="Times New Roman" w:cs="Times New Roman"/>
          <w:bCs/>
          <w:color w:val="000000" w:themeColor="text1"/>
          <w:sz w:val="28"/>
          <w:szCs w:val="28"/>
        </w:rPr>
        <w:t>свій</w:t>
      </w:r>
      <w:r w:rsidRPr="004B0F56">
        <w:rPr>
          <w:rFonts w:ascii="Times New Roman" w:hAnsi="Times New Roman" w:cs="Times New Roman"/>
          <w:color w:val="000000" w:themeColor="text1"/>
          <w:sz w:val="28"/>
          <w:szCs w:val="28"/>
        </w:rPr>
        <w:t xml:space="preserve"> фізичний стан;</w:t>
      </w:r>
    </w:p>
    <w:p w:rsidR="000B22A1" w:rsidRPr="004B0F56" w:rsidRDefault="00FE5EBC" w:rsidP="0090537A">
      <w:pPr>
        <w:spacing w:after="0"/>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w:t>
      </w:r>
      <w:r w:rsidR="000B22A1" w:rsidRPr="004B0F56">
        <w:rPr>
          <w:rFonts w:ascii="Times New Roman" w:hAnsi="Times New Roman" w:cs="Times New Roman"/>
          <w:color w:val="000000" w:themeColor="text1"/>
          <w:sz w:val="28"/>
          <w:szCs w:val="28"/>
        </w:rPr>
        <w:t>добирати і використовувати різноманітні засоби свого фізичного вдосконалення.</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Для оцінювання розвитку фізичних якостей використовуються навчальні нормативи, які розроблено для кожного року вивчення модуля. Навчальні нормативи є орієнтовними. Порядок їх проведення визначає вчитель відповідно до календарно</w:t>
      </w:r>
      <w:r w:rsidR="00AD3DBE" w:rsidRPr="004B0F56">
        <w:rPr>
          <w:rFonts w:ascii="Times New Roman" w:hAnsi="Times New Roman" w:cs="Times New Roman"/>
          <w:color w:val="000000" w:themeColor="text1"/>
          <w:sz w:val="28"/>
          <w:szCs w:val="28"/>
        </w:rPr>
        <w:t>-</w:t>
      </w:r>
      <w:r w:rsidRPr="004B0F56">
        <w:rPr>
          <w:rFonts w:ascii="Times New Roman" w:hAnsi="Times New Roman" w:cs="Times New Roman"/>
          <w:color w:val="000000" w:themeColor="text1"/>
          <w:sz w:val="28"/>
          <w:szCs w:val="28"/>
        </w:rPr>
        <w:t xml:space="preserve">тематичного планування. 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0B22A1" w:rsidRPr="004B0F56" w:rsidRDefault="003974BF"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Під час оцінювання</w:t>
      </w:r>
      <w:r w:rsidR="000B22A1" w:rsidRPr="004B0F56">
        <w:rPr>
          <w:rFonts w:ascii="Times New Roman" w:hAnsi="Times New Roman" w:cs="Times New Roman"/>
          <w:color w:val="000000" w:themeColor="text1"/>
          <w:sz w:val="28"/>
          <w:szCs w:val="28"/>
        </w:rPr>
        <w:t xml:space="preserve"> навчальних досягнень з фізичної культури також враховуються: особисті досягнення школярів протягом навчального року; сту</w:t>
      </w:r>
      <w:r w:rsidRPr="004B0F56">
        <w:rPr>
          <w:rFonts w:ascii="Times New Roman" w:hAnsi="Times New Roman" w:cs="Times New Roman"/>
          <w:color w:val="000000" w:themeColor="text1"/>
          <w:sz w:val="28"/>
          <w:szCs w:val="28"/>
        </w:rPr>
        <w:t>пінь активності учнів на уроках,</w:t>
      </w:r>
      <w:r w:rsidR="000B22A1" w:rsidRPr="004B0F56">
        <w:rPr>
          <w:rFonts w:ascii="Times New Roman" w:hAnsi="Times New Roman" w:cs="Times New Roman"/>
          <w:color w:val="000000" w:themeColor="text1"/>
          <w:sz w:val="28"/>
          <w:szCs w:val="28"/>
        </w:rPr>
        <w:t xml:space="preserve"> залучення учнів до занять фізич</w:t>
      </w:r>
      <w:r w:rsidRPr="004B0F56">
        <w:rPr>
          <w:rFonts w:ascii="Times New Roman" w:hAnsi="Times New Roman" w:cs="Times New Roman"/>
          <w:color w:val="000000" w:themeColor="text1"/>
          <w:sz w:val="28"/>
          <w:szCs w:val="28"/>
        </w:rPr>
        <w:t>ною культурою в позаурочний час,</w:t>
      </w:r>
      <w:r w:rsidR="000B22A1" w:rsidRPr="004B0F56">
        <w:rPr>
          <w:rFonts w:ascii="Times New Roman" w:hAnsi="Times New Roman" w:cs="Times New Roman"/>
          <w:color w:val="000000" w:themeColor="text1"/>
          <w:sz w:val="28"/>
          <w:szCs w:val="28"/>
        </w:rPr>
        <w:t xml:space="preserve"> участь у змаганнях всіх рівнів. </w:t>
      </w:r>
    </w:p>
    <w:p w:rsidR="000B22A1" w:rsidRPr="004B0F56" w:rsidRDefault="000B22A1" w:rsidP="0090537A">
      <w:pPr>
        <w:spacing w:after="0"/>
        <w:ind w:firstLine="708"/>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Для попередження нещасних випадків</w:t>
      </w:r>
      <w:r w:rsidR="003974BF" w:rsidRPr="004B0F56">
        <w:rPr>
          <w:rFonts w:ascii="Times New Roman" w:hAnsi="Times New Roman" w:cs="Times New Roman"/>
          <w:color w:val="000000" w:themeColor="text1"/>
          <w:sz w:val="28"/>
          <w:szCs w:val="28"/>
        </w:rPr>
        <w:t xml:space="preserve"> під час проведення занять</w:t>
      </w:r>
      <w:r w:rsidRPr="004B0F56">
        <w:rPr>
          <w:rFonts w:ascii="Times New Roman" w:hAnsi="Times New Roman" w:cs="Times New Roman"/>
          <w:color w:val="000000" w:themeColor="text1"/>
          <w:sz w:val="28"/>
          <w:szCs w:val="28"/>
        </w:rPr>
        <w:t xml:space="preserve"> слід дотримуватись вимог безпеки</w:t>
      </w:r>
      <w:r w:rsidR="003974BF" w:rsidRPr="004B0F56">
        <w:rPr>
          <w:rFonts w:ascii="Times New Roman" w:hAnsi="Times New Roman" w:cs="Times New Roman"/>
          <w:color w:val="000000" w:themeColor="text1"/>
          <w:sz w:val="28"/>
          <w:szCs w:val="28"/>
        </w:rPr>
        <w:t>, а особливо під час складання</w:t>
      </w:r>
      <w:r w:rsidRPr="004B0F56">
        <w:rPr>
          <w:rFonts w:ascii="Times New Roman" w:hAnsi="Times New Roman" w:cs="Times New Roman"/>
          <w:color w:val="000000" w:themeColor="text1"/>
          <w:sz w:val="28"/>
          <w:szCs w:val="28"/>
        </w:rPr>
        <w:t xml:space="preserve"> навчальних нормативів, коли учні виконують вправи з максимальним навантаженням.</w:t>
      </w:r>
      <w:r w:rsidR="00B04C11" w:rsidRPr="004B0F56">
        <w:rPr>
          <w:rFonts w:ascii="Times New Roman" w:hAnsi="Times New Roman" w:cs="Times New Roman"/>
          <w:color w:val="000000" w:themeColor="text1"/>
          <w:sz w:val="28"/>
          <w:szCs w:val="28"/>
        </w:rPr>
        <w:t> </w:t>
      </w:r>
      <w:r w:rsidRPr="004B0F56">
        <w:rPr>
          <w:rFonts w:ascii="Times New Roman" w:hAnsi="Times New Roman" w:cs="Times New Roman"/>
          <w:color w:val="000000" w:themeColor="text1"/>
          <w:sz w:val="28"/>
          <w:szCs w:val="28"/>
        </w:rPr>
        <w:t xml:space="preserve">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також обмежується виконання вправ з максимальною інтенсивністю. </w:t>
      </w:r>
    </w:p>
    <w:p w:rsidR="000B22A1" w:rsidRPr="004B0F56" w:rsidRDefault="000B22A1" w:rsidP="0090537A">
      <w:pPr>
        <w:spacing w:after="0"/>
        <w:ind w:firstLine="708"/>
        <w:jc w:val="both"/>
        <w:rPr>
          <w:rFonts w:ascii="Times New Roman" w:hAnsi="Times New Roman" w:cs="Times New Roman"/>
          <w:i/>
          <w:color w:val="000000" w:themeColor="text1"/>
          <w:sz w:val="28"/>
          <w:szCs w:val="28"/>
        </w:rPr>
      </w:pPr>
      <w:r w:rsidRPr="004B0F56">
        <w:rPr>
          <w:rFonts w:ascii="Times New Roman" w:hAnsi="Times New Roman" w:cs="Times New Roman"/>
          <w:bCs/>
          <w:color w:val="000000" w:themeColor="text1"/>
          <w:sz w:val="28"/>
          <w:szCs w:val="28"/>
        </w:rPr>
        <w:t>Н</w:t>
      </w:r>
      <w:r w:rsidRPr="004B0F56">
        <w:rPr>
          <w:rFonts w:ascii="Times New Roman" w:hAnsi="Times New Roman" w:cs="Times New Roman"/>
          <w:color w:val="000000" w:themeColor="text1"/>
          <w:sz w:val="28"/>
          <w:szCs w:val="28"/>
        </w:rPr>
        <w:t>авчально-методичне забезпечення, рекомендоване Міністерст</w:t>
      </w:r>
      <w:r w:rsidR="00824D65" w:rsidRPr="004B0F56">
        <w:rPr>
          <w:rFonts w:ascii="Times New Roman" w:hAnsi="Times New Roman" w:cs="Times New Roman"/>
          <w:color w:val="000000" w:themeColor="text1"/>
          <w:sz w:val="28"/>
          <w:szCs w:val="28"/>
        </w:rPr>
        <w:t xml:space="preserve">вом до використання в освітніх </w:t>
      </w:r>
      <w:r w:rsidRPr="004B0F56">
        <w:rPr>
          <w:rFonts w:ascii="Times New Roman" w:hAnsi="Times New Roman" w:cs="Times New Roman"/>
          <w:color w:val="000000" w:themeColor="text1"/>
          <w:sz w:val="28"/>
          <w:szCs w:val="28"/>
        </w:rPr>
        <w:t xml:space="preserve"> закладах, зазначено у Переліках навчальних програм, </w:t>
      </w:r>
      <w:r w:rsidRPr="004B0F56">
        <w:rPr>
          <w:rFonts w:ascii="Times New Roman" w:hAnsi="Times New Roman" w:cs="Times New Roman"/>
          <w:color w:val="000000" w:themeColor="text1"/>
          <w:sz w:val="28"/>
          <w:szCs w:val="28"/>
        </w:rPr>
        <w:lastRenderedPageBreak/>
        <w:t>підручників та навчально-методичних посібників, розміщених на офіційному веб-сайті Міністерства освіти і науки України (www.mon.gov.ua) та веб-сайті Інституту модернізації змісту освіти (www.imzo.gov.ua).</w:t>
      </w:r>
    </w:p>
    <w:p w:rsidR="004D7724" w:rsidRPr="004B0F56" w:rsidRDefault="004D7724" w:rsidP="0090537A">
      <w:pPr>
        <w:spacing w:after="0"/>
        <w:ind w:right="-5" w:firstLine="720"/>
        <w:jc w:val="both"/>
        <w:rPr>
          <w:rFonts w:ascii="Times New Roman" w:eastAsia="Calibri" w:hAnsi="Times New Roman" w:cs="Times New Roman"/>
          <w:color w:val="000000" w:themeColor="text1"/>
          <w:sz w:val="28"/>
          <w:szCs w:val="28"/>
        </w:rPr>
      </w:pPr>
      <w:r w:rsidRPr="004B0F56">
        <w:rPr>
          <w:rFonts w:ascii="Times New Roman" w:eastAsia="Calibri" w:hAnsi="Times New Roman" w:cs="Times New Roman"/>
          <w:color w:val="000000" w:themeColor="text1"/>
          <w:sz w:val="28"/>
          <w:szCs w:val="28"/>
        </w:rPr>
        <w:t>Години фізичної культури</w:t>
      </w:r>
      <w:r w:rsidR="00282BB6" w:rsidRPr="004B0F56">
        <w:rPr>
          <w:rFonts w:ascii="Times New Roman" w:eastAsia="Calibri" w:hAnsi="Times New Roman" w:cs="Times New Roman"/>
          <w:color w:val="000000" w:themeColor="text1"/>
          <w:sz w:val="28"/>
          <w:szCs w:val="28"/>
        </w:rPr>
        <w:t>,</w:t>
      </w:r>
      <w:r w:rsidRPr="004B0F56">
        <w:rPr>
          <w:rFonts w:ascii="Times New Roman" w:eastAsia="Calibri" w:hAnsi="Times New Roman" w:cs="Times New Roman"/>
          <w:color w:val="000000" w:themeColor="text1"/>
          <w:sz w:val="28"/>
          <w:szCs w:val="28"/>
        </w:rPr>
        <w:t xml:space="preserve">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Ураховуючи те,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w:t>
      </w:r>
      <w:r w:rsidR="005666F5" w:rsidRPr="004B0F56">
        <w:rPr>
          <w:rFonts w:ascii="Times New Roman" w:eastAsia="Calibri" w:hAnsi="Times New Roman" w:cs="Times New Roman"/>
          <w:color w:val="000000" w:themeColor="text1"/>
          <w:sz w:val="28"/>
          <w:szCs w:val="28"/>
        </w:rPr>
        <w:t>х проведення не враховуються під час</w:t>
      </w:r>
      <w:r w:rsidRPr="004B0F56">
        <w:rPr>
          <w:rFonts w:ascii="Times New Roman" w:eastAsia="Calibri" w:hAnsi="Times New Roman" w:cs="Times New Roman"/>
          <w:color w:val="000000" w:themeColor="text1"/>
          <w:sz w:val="28"/>
          <w:szCs w:val="28"/>
        </w:rPr>
        <w:t xml:space="preserve">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музики, образотворчого </w:t>
      </w:r>
      <w:r w:rsidR="005666F5" w:rsidRPr="004B0F56">
        <w:rPr>
          <w:rFonts w:ascii="Times New Roman" w:eastAsia="Calibri" w:hAnsi="Times New Roman" w:cs="Times New Roman"/>
          <w:color w:val="000000" w:themeColor="text1"/>
          <w:sz w:val="28"/>
          <w:szCs w:val="28"/>
        </w:rPr>
        <w:t>мистецтва, трудового навчання,</w:t>
      </w:r>
      <w:r w:rsidRPr="004B0F56">
        <w:rPr>
          <w:rFonts w:ascii="Times New Roman" w:eastAsia="Calibri" w:hAnsi="Times New Roman" w:cs="Times New Roman"/>
          <w:color w:val="000000" w:themeColor="text1"/>
          <w:sz w:val="28"/>
          <w:szCs w:val="28"/>
        </w:rPr>
        <w:t xml:space="preserve"> основ здоров’я і фізичної культури. </w:t>
      </w:r>
    </w:p>
    <w:p w:rsidR="00FF10B5" w:rsidRPr="004B0F56" w:rsidRDefault="004D7724" w:rsidP="00FF10B5">
      <w:pPr>
        <w:spacing w:after="0"/>
        <w:ind w:right="-5" w:firstLine="720"/>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xml:space="preserve">Змістове наповнення фізичної </w:t>
      </w:r>
      <w:r w:rsidR="00824D65" w:rsidRPr="004B0F56">
        <w:rPr>
          <w:rFonts w:ascii="Times New Roman" w:eastAsia="Times New Roman" w:hAnsi="Times New Roman" w:cs="Times New Roman"/>
          <w:color w:val="000000" w:themeColor="text1"/>
          <w:sz w:val="28"/>
          <w:szCs w:val="28"/>
          <w:lang w:eastAsia="ru-RU"/>
        </w:rPr>
        <w:t>культури за програмою освітній</w:t>
      </w:r>
      <w:r w:rsidRPr="004B0F56">
        <w:rPr>
          <w:rFonts w:ascii="Times New Roman" w:eastAsia="Times New Roman" w:hAnsi="Times New Roman" w:cs="Times New Roman"/>
          <w:color w:val="000000" w:themeColor="text1"/>
          <w:sz w:val="28"/>
          <w:szCs w:val="28"/>
          <w:lang w:eastAsia="ru-RU"/>
        </w:rPr>
        <w:t xml:space="preserve"> заклад формує самостійно з варіативних модулів. Обов’язковим є включення засобів теоретичної і загально-фізичної підготовки, які передбачені програмою для даного класу до кожного варіативного модуля. </w:t>
      </w:r>
    </w:p>
    <w:p w:rsidR="00111830" w:rsidRPr="004B0F56" w:rsidRDefault="00FF10B5" w:rsidP="00FF10B5">
      <w:pPr>
        <w:spacing w:after="0"/>
        <w:ind w:right="-5" w:firstLine="720"/>
        <w:jc w:val="both"/>
        <w:rPr>
          <w:rFonts w:ascii="Times New Roman" w:hAnsi="Times New Roman"/>
          <w:color w:val="000000" w:themeColor="text1"/>
          <w:sz w:val="28"/>
          <w:szCs w:val="28"/>
        </w:rPr>
      </w:pPr>
      <w:r w:rsidRPr="004B0F56">
        <w:rPr>
          <w:rFonts w:ascii="Times New Roman" w:eastAsia="Times New Roman" w:hAnsi="Times New Roman"/>
          <w:color w:val="000000" w:themeColor="text1"/>
          <w:sz w:val="28"/>
          <w:szCs w:val="28"/>
          <w:lang w:eastAsia="ru-RU"/>
        </w:rPr>
        <w:t>На постійній основі Комітетом</w:t>
      </w:r>
      <w:r w:rsidR="00111830" w:rsidRPr="004B0F56">
        <w:rPr>
          <w:rFonts w:ascii="Times New Roman" w:hAnsi="Times New Roman"/>
          <w:color w:val="000000" w:themeColor="text1"/>
          <w:sz w:val="28"/>
          <w:szCs w:val="28"/>
        </w:rPr>
        <w:t xml:space="preserve"> з фізичного виховання та спорту МОН України </w:t>
      </w:r>
      <w:r w:rsidR="00111830" w:rsidRPr="004B0F56">
        <w:rPr>
          <w:rFonts w:ascii="Times New Roman" w:eastAsia="Times New Roman" w:hAnsi="Times New Roman"/>
          <w:color w:val="000000" w:themeColor="text1"/>
          <w:sz w:val="28"/>
          <w:szCs w:val="28"/>
          <w:lang w:eastAsia="ru-RU"/>
        </w:rPr>
        <w:t>проводяться серед учнів ЗЗСО України, а також області багатоступеневі комплексні спортивно-масові заходи і змагання, такі, як Всеукраїнський фізкультурно</w:t>
      </w:r>
      <w:r w:rsidR="00111830" w:rsidRPr="004B0F56">
        <w:rPr>
          <w:rFonts w:ascii="Times New Roman" w:hAnsi="Times New Roman"/>
          <w:color w:val="000000" w:themeColor="text1"/>
          <w:sz w:val="28"/>
          <w:szCs w:val="28"/>
        </w:rPr>
        <w:t>-патріотичний фестиваль «Козацький гарт», Всеукраїнські дитячі спортивні ігри серед учнів 7 класів загальноосвітніх навчальних закладів «Старти надій», «Спортивна надія України», гімназіада України, чемпіонати України та інші Всеукраїнські змагання.</w:t>
      </w:r>
    </w:p>
    <w:p w:rsidR="00111830" w:rsidRPr="004B0F56" w:rsidRDefault="00111830" w:rsidP="0090537A">
      <w:pPr>
        <w:spacing w:after="0"/>
        <w:ind w:firstLine="851"/>
        <w:jc w:val="both"/>
        <w:rPr>
          <w:rFonts w:ascii="Times New Roman" w:hAnsi="Times New Roman"/>
          <w:color w:val="000000" w:themeColor="text1"/>
          <w:sz w:val="28"/>
          <w:szCs w:val="28"/>
        </w:rPr>
      </w:pPr>
      <w:r w:rsidRPr="004B0F56">
        <w:rPr>
          <w:rFonts w:ascii="Times New Roman" w:hAnsi="Times New Roman"/>
          <w:color w:val="000000" w:themeColor="text1"/>
          <w:sz w:val="28"/>
          <w:szCs w:val="28"/>
        </w:rPr>
        <w:t>З метою належної організації роботи з фізичного виховання, фізкультурно-оздоровчої роботи, формування умов до оздоровчої рухової активності та здорового способу життя в навчальних закладах усіх типів та форм власності, розвитку і модернізації фізичного виховання необхідно активізувати роботу щодо проведення у ЗЗСО:</w:t>
      </w:r>
    </w:p>
    <w:p w:rsidR="00111830" w:rsidRPr="004B0F56" w:rsidRDefault="00111830" w:rsidP="0090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olor w:val="000000" w:themeColor="text1"/>
          <w:sz w:val="28"/>
          <w:szCs w:val="28"/>
          <w:lang w:eastAsia="ru-RU"/>
        </w:rPr>
      </w:pPr>
      <w:r w:rsidRPr="004B0F56">
        <w:rPr>
          <w:rFonts w:ascii="Times New Roman" w:eastAsia="Times New Roman" w:hAnsi="Times New Roman"/>
          <w:color w:val="000000" w:themeColor="text1"/>
          <w:sz w:val="28"/>
          <w:szCs w:val="28"/>
          <w:lang w:eastAsia="ru-RU"/>
        </w:rPr>
        <w:t>ранкової гімнастики перед початком навчальних занять;</w:t>
      </w:r>
    </w:p>
    <w:p w:rsidR="00111830" w:rsidRPr="004B0F56" w:rsidRDefault="00111830" w:rsidP="0090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olor w:val="000000" w:themeColor="text1"/>
          <w:sz w:val="28"/>
          <w:szCs w:val="28"/>
          <w:lang w:eastAsia="ru-RU"/>
        </w:rPr>
      </w:pPr>
      <w:r w:rsidRPr="004B0F56">
        <w:rPr>
          <w:rFonts w:ascii="Times New Roman" w:eastAsia="Times New Roman" w:hAnsi="Times New Roman"/>
          <w:color w:val="000000" w:themeColor="text1"/>
          <w:sz w:val="28"/>
          <w:szCs w:val="28"/>
          <w:lang w:eastAsia="ru-RU"/>
        </w:rPr>
        <w:t>передбачати можливість перебування учнів під час перерв на відкритому повітрі;</w:t>
      </w:r>
    </w:p>
    <w:p w:rsidR="00111830" w:rsidRPr="004B0F56" w:rsidRDefault="00111830" w:rsidP="0090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olor w:val="000000" w:themeColor="text1"/>
          <w:sz w:val="28"/>
          <w:szCs w:val="28"/>
          <w:lang w:eastAsia="ru-RU"/>
        </w:rPr>
      </w:pPr>
      <w:r w:rsidRPr="004B0F56">
        <w:rPr>
          <w:rFonts w:ascii="Times New Roman" w:eastAsia="Times New Roman" w:hAnsi="Times New Roman"/>
          <w:color w:val="000000" w:themeColor="text1"/>
          <w:sz w:val="28"/>
          <w:szCs w:val="28"/>
          <w:lang w:eastAsia="ru-RU"/>
        </w:rPr>
        <w:t>започаткувати проведення масових спортивних заходів таких, як флешмоби, батли, спартакіади.</w:t>
      </w:r>
    </w:p>
    <w:p w:rsidR="00111830" w:rsidRPr="004B0F56" w:rsidRDefault="00111830" w:rsidP="0090537A">
      <w:pPr>
        <w:shd w:val="clear" w:color="auto" w:fill="FFFFFF"/>
        <w:spacing w:after="0"/>
        <w:ind w:firstLine="851"/>
        <w:jc w:val="both"/>
        <w:textAlignment w:val="baseline"/>
        <w:rPr>
          <w:rFonts w:ascii="Times New Roman" w:hAnsi="Times New Roman"/>
          <w:color w:val="000000" w:themeColor="text1"/>
          <w:sz w:val="28"/>
          <w:szCs w:val="28"/>
        </w:rPr>
      </w:pPr>
      <w:r w:rsidRPr="004B0F56">
        <w:rPr>
          <w:rFonts w:ascii="Times New Roman" w:hAnsi="Times New Roman"/>
          <w:color w:val="000000" w:themeColor="text1"/>
          <w:sz w:val="28"/>
          <w:szCs w:val="28"/>
        </w:rPr>
        <w:lastRenderedPageBreak/>
        <w:t>З метою формування умов до оздоровчої рухової активності та здорового способу життя, забезпечення доступності спорту для дітей та учнівської молоді, залучення їх до занять фізичною культурою та спортом, формування здоров’я, Комітетом розроблено «Стратегію розвитку фізичного виховання та спорту серед учнівської молоді до 2025 року».</w:t>
      </w:r>
    </w:p>
    <w:p w:rsidR="00111830" w:rsidRPr="004B0F56" w:rsidRDefault="00111830" w:rsidP="0090537A">
      <w:pPr>
        <w:shd w:val="clear" w:color="auto" w:fill="FFFFFF"/>
        <w:spacing w:after="0"/>
        <w:ind w:firstLine="851"/>
        <w:jc w:val="both"/>
        <w:textAlignment w:val="baseline"/>
        <w:rPr>
          <w:rFonts w:ascii="Times New Roman" w:hAnsi="Times New Roman"/>
          <w:color w:val="000000" w:themeColor="text1"/>
          <w:sz w:val="28"/>
          <w:szCs w:val="28"/>
        </w:rPr>
      </w:pPr>
      <w:r w:rsidRPr="004B0F56">
        <w:rPr>
          <w:rFonts w:ascii="Times New Roman" w:hAnsi="Times New Roman"/>
          <w:color w:val="000000" w:themeColor="text1"/>
          <w:sz w:val="28"/>
          <w:szCs w:val="28"/>
        </w:rPr>
        <w:t>Задля реалізації Стратегії планується, з метою розширення рухового досвіду учнів початкових класів, вдосконалення навичок життєво необхідних рухових дій та використання їх у повсякденній та ігровій діяльності започаткувати проведення масових заходів, змагань для учнів 1-4 класів, на постійній основі, використовуючи ігровий метод та враховуючи психологічні особливості молодших школярів (естафети з використанням бігових, стрибкових вправ, лазіння та перелітання через перешкоди, ігри-естафети з елементами баскетболу, волейболу, ганд</w:t>
      </w:r>
      <w:r w:rsidR="00282BB6" w:rsidRPr="004B0F56">
        <w:rPr>
          <w:rFonts w:ascii="Times New Roman" w:hAnsi="Times New Roman"/>
          <w:color w:val="000000" w:themeColor="text1"/>
          <w:sz w:val="28"/>
          <w:szCs w:val="28"/>
        </w:rPr>
        <w:t>болу, н/тенісу, бадмінтону</w:t>
      </w:r>
      <w:r w:rsidRPr="004B0F56">
        <w:rPr>
          <w:rFonts w:ascii="Times New Roman" w:hAnsi="Times New Roman"/>
          <w:color w:val="000000" w:themeColor="text1"/>
          <w:sz w:val="28"/>
          <w:szCs w:val="28"/>
        </w:rPr>
        <w:t>).</w:t>
      </w:r>
    </w:p>
    <w:p w:rsidR="00111830" w:rsidRPr="004B0F56" w:rsidRDefault="008C56B5" w:rsidP="0090537A">
      <w:pPr>
        <w:spacing w:after="0"/>
        <w:jc w:val="center"/>
        <w:rPr>
          <w:rFonts w:ascii="Times New Roman" w:hAnsi="Times New Roman"/>
          <w:color w:val="000000" w:themeColor="text1"/>
          <w:sz w:val="28"/>
          <w:szCs w:val="28"/>
        </w:rPr>
      </w:pPr>
      <w:r>
        <w:rPr>
          <w:rFonts w:ascii="Times New Roman" w:hAnsi="Times New Roman"/>
          <w:b/>
          <w:color w:val="000000" w:themeColor="text1"/>
          <w:sz w:val="28"/>
          <w:szCs w:val="28"/>
        </w:rPr>
        <w:t>Рекомендовано  д</w:t>
      </w:r>
      <w:r w:rsidR="00111830" w:rsidRPr="004B0F56">
        <w:rPr>
          <w:rFonts w:ascii="Times New Roman" w:hAnsi="Times New Roman"/>
          <w:b/>
          <w:color w:val="000000" w:themeColor="text1"/>
          <w:sz w:val="28"/>
          <w:szCs w:val="28"/>
        </w:rPr>
        <w:t>ля учнів 1-4 класів</w:t>
      </w:r>
      <w:r>
        <w:rPr>
          <w:rFonts w:ascii="Times New Roman" w:hAnsi="Times New Roman"/>
          <w:b/>
          <w:color w:val="000000" w:themeColor="text1"/>
          <w:sz w:val="28"/>
          <w:szCs w:val="28"/>
        </w:rPr>
        <w:t xml:space="preserve"> організувати такі заходи</w:t>
      </w:r>
      <w:r w:rsidR="00111830" w:rsidRPr="004B0F56">
        <w:rPr>
          <w:rFonts w:ascii="Times New Roman" w:hAnsi="Times New Roman"/>
          <w:b/>
          <w:color w:val="000000" w:themeColor="text1"/>
          <w:sz w:val="28"/>
          <w:szCs w:val="28"/>
        </w:rPr>
        <w:t>:</w:t>
      </w:r>
    </w:p>
    <w:p w:rsidR="00111830" w:rsidRPr="004B0F56" w:rsidRDefault="00FB5F7C" w:rsidP="0090537A">
      <w:pPr>
        <w:spacing w:after="0"/>
        <w:ind w:firstLine="851"/>
        <w:jc w:val="both"/>
        <w:rPr>
          <w:rFonts w:ascii="Times New Roman" w:hAnsi="Times New Roman"/>
          <w:color w:val="000000" w:themeColor="text1"/>
          <w:sz w:val="28"/>
          <w:szCs w:val="28"/>
        </w:rPr>
      </w:pPr>
      <w:r w:rsidRPr="004B0F56">
        <w:rPr>
          <w:rFonts w:ascii="Times New Roman" w:hAnsi="Times New Roman"/>
          <w:b/>
          <w:color w:val="000000" w:themeColor="text1"/>
          <w:sz w:val="28"/>
          <w:szCs w:val="28"/>
        </w:rPr>
        <w:t>у</w:t>
      </w:r>
      <w:r w:rsidR="00111830" w:rsidRPr="004B0F56">
        <w:rPr>
          <w:rFonts w:ascii="Times New Roman" w:hAnsi="Times New Roman"/>
          <w:b/>
          <w:color w:val="000000" w:themeColor="text1"/>
          <w:sz w:val="28"/>
          <w:szCs w:val="28"/>
        </w:rPr>
        <w:t xml:space="preserve"> травні</w:t>
      </w:r>
      <w:r w:rsidRPr="004B0F56">
        <w:rPr>
          <w:rFonts w:ascii="Times New Roman" w:hAnsi="Times New Roman"/>
          <w:b/>
          <w:color w:val="000000" w:themeColor="text1"/>
          <w:sz w:val="28"/>
          <w:szCs w:val="28"/>
        </w:rPr>
        <w:t>,</w:t>
      </w:r>
      <w:r w:rsidR="00111830" w:rsidRPr="004B0F56">
        <w:rPr>
          <w:rFonts w:ascii="Times New Roman" w:hAnsi="Times New Roman"/>
          <w:color w:val="000000" w:themeColor="text1"/>
          <w:sz w:val="28"/>
          <w:szCs w:val="28"/>
        </w:rPr>
        <w:t xml:space="preserve"> в передостанній день навчання</w:t>
      </w:r>
      <w:r w:rsidRPr="004B0F56">
        <w:rPr>
          <w:rFonts w:ascii="Times New Roman" w:hAnsi="Times New Roman"/>
          <w:color w:val="000000" w:themeColor="text1"/>
          <w:sz w:val="28"/>
          <w:szCs w:val="28"/>
        </w:rPr>
        <w:t>,</w:t>
      </w:r>
      <w:r w:rsidR="00111830" w:rsidRPr="004B0F56">
        <w:rPr>
          <w:rFonts w:ascii="Times New Roman" w:hAnsi="Times New Roman"/>
          <w:color w:val="000000" w:themeColor="text1"/>
          <w:sz w:val="28"/>
          <w:szCs w:val="28"/>
        </w:rPr>
        <w:t xml:space="preserve"> проведення заходу «</w:t>
      </w:r>
      <w:r w:rsidR="00111830" w:rsidRPr="004B0F56">
        <w:rPr>
          <w:rFonts w:ascii="Times New Roman" w:hAnsi="Times New Roman"/>
          <w:i/>
          <w:color w:val="000000" w:themeColor="text1"/>
          <w:sz w:val="28"/>
          <w:szCs w:val="28"/>
        </w:rPr>
        <w:t>Весняний флешмоб</w:t>
      </w:r>
      <w:r w:rsidR="00111830" w:rsidRPr="004B0F56">
        <w:rPr>
          <w:rFonts w:ascii="Times New Roman" w:hAnsi="Times New Roman"/>
          <w:color w:val="000000" w:themeColor="text1"/>
          <w:sz w:val="28"/>
          <w:szCs w:val="28"/>
        </w:rPr>
        <w:t>» (повільний біг або пішохідний перехід на відстань 200 метрів без урахування часу) до найближчого парку, зеленої зони, стадіону, де провести для дітей рухливі ігри та естафети;</w:t>
      </w:r>
    </w:p>
    <w:p w:rsidR="00111830" w:rsidRPr="004B0F56" w:rsidRDefault="00FB5F7C" w:rsidP="0090537A">
      <w:pPr>
        <w:spacing w:after="0"/>
        <w:ind w:firstLine="851"/>
        <w:jc w:val="both"/>
        <w:rPr>
          <w:rFonts w:ascii="Times New Roman" w:hAnsi="Times New Roman"/>
          <w:color w:val="000000" w:themeColor="text1"/>
          <w:sz w:val="28"/>
          <w:szCs w:val="28"/>
        </w:rPr>
      </w:pPr>
      <w:r w:rsidRPr="004B0F56">
        <w:rPr>
          <w:rFonts w:ascii="Times New Roman" w:hAnsi="Times New Roman"/>
          <w:b/>
          <w:color w:val="000000" w:themeColor="text1"/>
          <w:sz w:val="28"/>
          <w:szCs w:val="28"/>
        </w:rPr>
        <w:t>у</w:t>
      </w:r>
      <w:r w:rsidR="00111830" w:rsidRPr="004B0F56">
        <w:rPr>
          <w:rFonts w:ascii="Times New Roman" w:hAnsi="Times New Roman"/>
          <w:b/>
          <w:color w:val="000000" w:themeColor="text1"/>
          <w:sz w:val="28"/>
          <w:szCs w:val="28"/>
        </w:rPr>
        <w:t xml:space="preserve"> жовтні</w:t>
      </w:r>
      <w:r w:rsidR="00111830" w:rsidRPr="004B0F56">
        <w:rPr>
          <w:rFonts w:ascii="Times New Roman" w:hAnsi="Times New Roman"/>
          <w:color w:val="000000" w:themeColor="text1"/>
          <w:sz w:val="28"/>
          <w:szCs w:val="28"/>
        </w:rPr>
        <w:t xml:space="preserve"> – до «Дня вчителя»</w:t>
      </w:r>
      <w:r w:rsidRPr="004B0F56">
        <w:rPr>
          <w:rFonts w:ascii="Times New Roman" w:hAnsi="Times New Roman"/>
          <w:color w:val="000000" w:themeColor="text1"/>
          <w:sz w:val="28"/>
          <w:szCs w:val="28"/>
        </w:rPr>
        <w:t xml:space="preserve">, - </w:t>
      </w:r>
      <w:r w:rsidR="00111830" w:rsidRPr="004B0F56">
        <w:rPr>
          <w:rFonts w:ascii="Times New Roman" w:hAnsi="Times New Roman"/>
          <w:color w:val="000000" w:themeColor="text1"/>
          <w:sz w:val="28"/>
          <w:szCs w:val="28"/>
        </w:rPr>
        <w:t xml:space="preserve">проведення спортивного свята («флешмоб </w:t>
      </w:r>
      <w:r w:rsidR="00111830" w:rsidRPr="004B0F56">
        <w:rPr>
          <w:rFonts w:ascii="Times New Roman" w:hAnsi="Times New Roman"/>
          <w:i/>
          <w:color w:val="000000" w:themeColor="text1"/>
          <w:sz w:val="28"/>
          <w:szCs w:val="28"/>
        </w:rPr>
        <w:t>Руханка</w:t>
      </w:r>
      <w:r w:rsidR="00111830" w:rsidRPr="004B0F56">
        <w:rPr>
          <w:rFonts w:ascii="Times New Roman" w:hAnsi="Times New Roman"/>
          <w:color w:val="000000" w:themeColor="text1"/>
          <w:sz w:val="28"/>
          <w:szCs w:val="28"/>
        </w:rPr>
        <w:t>», або батл, стрибки через скакалку, виконання вправ під музи</w:t>
      </w:r>
      <w:r w:rsidRPr="004B0F56">
        <w:rPr>
          <w:rFonts w:ascii="Times New Roman" w:hAnsi="Times New Roman"/>
          <w:color w:val="000000" w:themeColor="text1"/>
          <w:sz w:val="28"/>
          <w:szCs w:val="28"/>
        </w:rPr>
        <w:t>ку, або танцювальні вправи</w:t>
      </w:r>
      <w:r w:rsidR="00111830" w:rsidRPr="004B0F56">
        <w:rPr>
          <w:rFonts w:ascii="Times New Roman" w:hAnsi="Times New Roman"/>
          <w:color w:val="000000" w:themeColor="text1"/>
          <w:sz w:val="28"/>
          <w:szCs w:val="28"/>
        </w:rPr>
        <w:t>);</w:t>
      </w:r>
    </w:p>
    <w:p w:rsidR="00111830" w:rsidRPr="004B0F56" w:rsidRDefault="00FB5F7C" w:rsidP="0090537A">
      <w:pPr>
        <w:spacing w:after="0"/>
        <w:ind w:firstLine="851"/>
        <w:jc w:val="both"/>
        <w:rPr>
          <w:rFonts w:ascii="Times New Roman" w:hAnsi="Times New Roman"/>
          <w:color w:val="000000" w:themeColor="text1"/>
          <w:sz w:val="28"/>
          <w:szCs w:val="28"/>
        </w:rPr>
      </w:pPr>
      <w:r w:rsidRPr="004B0F56">
        <w:rPr>
          <w:rFonts w:ascii="Times New Roman" w:hAnsi="Times New Roman"/>
          <w:b/>
          <w:color w:val="000000" w:themeColor="text1"/>
          <w:sz w:val="28"/>
          <w:szCs w:val="28"/>
        </w:rPr>
        <w:t xml:space="preserve">у </w:t>
      </w:r>
      <w:r w:rsidR="00111830" w:rsidRPr="004B0F56">
        <w:rPr>
          <w:rFonts w:ascii="Times New Roman" w:hAnsi="Times New Roman"/>
          <w:b/>
          <w:color w:val="000000" w:themeColor="text1"/>
          <w:sz w:val="28"/>
          <w:szCs w:val="28"/>
        </w:rPr>
        <w:t xml:space="preserve">грудні </w:t>
      </w:r>
      <w:r w:rsidR="00002695" w:rsidRPr="004B0F56">
        <w:rPr>
          <w:rFonts w:ascii="Times New Roman" w:hAnsi="Times New Roman"/>
          <w:color w:val="000000" w:themeColor="text1"/>
          <w:sz w:val="28"/>
          <w:szCs w:val="28"/>
        </w:rPr>
        <w:t>– до «Дня З</w:t>
      </w:r>
      <w:r w:rsidR="00111830" w:rsidRPr="004B0F56">
        <w:rPr>
          <w:rFonts w:ascii="Times New Roman" w:hAnsi="Times New Roman"/>
          <w:color w:val="000000" w:themeColor="text1"/>
          <w:sz w:val="28"/>
          <w:szCs w:val="28"/>
        </w:rPr>
        <w:t>бройних сил України» або «Дня святого Миколая»</w:t>
      </w:r>
      <w:r w:rsidRPr="004B0F56">
        <w:rPr>
          <w:rFonts w:ascii="Times New Roman" w:hAnsi="Times New Roman"/>
          <w:color w:val="000000" w:themeColor="text1"/>
          <w:sz w:val="28"/>
          <w:szCs w:val="28"/>
        </w:rPr>
        <w:t xml:space="preserve"> -</w:t>
      </w:r>
      <w:r w:rsidR="00111830" w:rsidRPr="004B0F56">
        <w:rPr>
          <w:rFonts w:ascii="Times New Roman" w:hAnsi="Times New Roman"/>
          <w:color w:val="000000" w:themeColor="text1"/>
          <w:sz w:val="28"/>
          <w:szCs w:val="28"/>
        </w:rPr>
        <w:t xml:space="preserve"> проведення заходу </w:t>
      </w:r>
      <w:r w:rsidR="00111830" w:rsidRPr="004B0F56">
        <w:rPr>
          <w:rFonts w:ascii="Times New Roman" w:hAnsi="Times New Roman"/>
          <w:i/>
          <w:color w:val="000000" w:themeColor="text1"/>
          <w:sz w:val="28"/>
          <w:szCs w:val="28"/>
        </w:rPr>
        <w:t>«Зимові розваги»</w:t>
      </w:r>
      <w:r w:rsidR="00111830" w:rsidRPr="004B0F56">
        <w:rPr>
          <w:rFonts w:ascii="Times New Roman" w:hAnsi="Times New Roman"/>
          <w:color w:val="000000" w:themeColor="text1"/>
          <w:sz w:val="28"/>
          <w:szCs w:val="28"/>
        </w:rPr>
        <w:t xml:space="preserve"> (проведення зимових естафет, використовуючи санки, тарілки, ігри з сніжк</w:t>
      </w:r>
      <w:r w:rsidRPr="004B0F56">
        <w:rPr>
          <w:rFonts w:ascii="Times New Roman" w:hAnsi="Times New Roman"/>
          <w:color w:val="000000" w:themeColor="text1"/>
          <w:sz w:val="28"/>
          <w:szCs w:val="28"/>
        </w:rPr>
        <w:t>ами</w:t>
      </w:r>
      <w:r w:rsidR="00111830" w:rsidRPr="004B0F56">
        <w:rPr>
          <w:rFonts w:ascii="Times New Roman" w:hAnsi="Times New Roman"/>
          <w:color w:val="000000" w:themeColor="text1"/>
          <w:sz w:val="28"/>
          <w:szCs w:val="28"/>
        </w:rPr>
        <w:t>).</w:t>
      </w:r>
    </w:p>
    <w:p w:rsidR="00111830" w:rsidRPr="004B0F56" w:rsidRDefault="00111830" w:rsidP="0090537A">
      <w:pPr>
        <w:shd w:val="clear" w:color="auto" w:fill="FFFFFF"/>
        <w:spacing w:after="0"/>
        <w:ind w:firstLine="851"/>
        <w:jc w:val="both"/>
        <w:textAlignment w:val="baseline"/>
        <w:rPr>
          <w:rFonts w:ascii="Times New Roman" w:hAnsi="Times New Roman"/>
          <w:b/>
          <w:color w:val="000000" w:themeColor="text1"/>
          <w:sz w:val="28"/>
          <w:szCs w:val="28"/>
        </w:rPr>
      </w:pPr>
      <w:r w:rsidRPr="004B0F56">
        <w:rPr>
          <w:rFonts w:ascii="Times New Roman" w:hAnsi="Times New Roman"/>
          <w:b/>
          <w:color w:val="000000" w:themeColor="text1"/>
          <w:sz w:val="28"/>
          <w:szCs w:val="28"/>
        </w:rPr>
        <w:t xml:space="preserve">Для учнів 5-11 класів: </w:t>
      </w:r>
    </w:p>
    <w:p w:rsidR="00111830" w:rsidRPr="004B0F56" w:rsidRDefault="00FB5F7C" w:rsidP="0090537A">
      <w:pPr>
        <w:shd w:val="clear" w:color="auto" w:fill="FFFFFF"/>
        <w:spacing w:after="0"/>
        <w:ind w:firstLine="851"/>
        <w:jc w:val="both"/>
        <w:textAlignment w:val="baseline"/>
        <w:rPr>
          <w:rFonts w:ascii="Times New Roman" w:hAnsi="Times New Roman"/>
          <w:i/>
          <w:color w:val="000000" w:themeColor="text1"/>
          <w:sz w:val="28"/>
          <w:szCs w:val="28"/>
        </w:rPr>
      </w:pPr>
      <w:r w:rsidRPr="004B0F56">
        <w:rPr>
          <w:rFonts w:ascii="Times New Roman" w:hAnsi="Times New Roman"/>
          <w:b/>
          <w:color w:val="000000" w:themeColor="text1"/>
          <w:sz w:val="28"/>
          <w:szCs w:val="28"/>
        </w:rPr>
        <w:t>у</w:t>
      </w:r>
      <w:r w:rsidR="00111830" w:rsidRPr="004B0F56">
        <w:rPr>
          <w:rFonts w:ascii="Times New Roman" w:hAnsi="Times New Roman"/>
          <w:b/>
          <w:color w:val="000000" w:themeColor="text1"/>
          <w:sz w:val="28"/>
          <w:szCs w:val="28"/>
        </w:rPr>
        <w:t xml:space="preserve"> травні</w:t>
      </w:r>
      <w:r w:rsidR="006A76F9" w:rsidRPr="004B0F56">
        <w:rPr>
          <w:rFonts w:ascii="Times New Roman" w:hAnsi="Times New Roman"/>
          <w:b/>
          <w:color w:val="000000" w:themeColor="text1"/>
          <w:sz w:val="28"/>
          <w:szCs w:val="28"/>
        </w:rPr>
        <w:t xml:space="preserve">, </w:t>
      </w:r>
      <w:r w:rsidR="00111830" w:rsidRPr="004B0F56">
        <w:rPr>
          <w:rFonts w:ascii="Times New Roman" w:hAnsi="Times New Roman"/>
          <w:color w:val="000000" w:themeColor="text1"/>
          <w:sz w:val="28"/>
          <w:szCs w:val="28"/>
        </w:rPr>
        <w:t>в передостанній день навчання</w:t>
      </w:r>
      <w:r w:rsidR="006A76F9" w:rsidRPr="004B0F56">
        <w:rPr>
          <w:rFonts w:ascii="Times New Roman" w:hAnsi="Times New Roman"/>
          <w:color w:val="000000" w:themeColor="text1"/>
          <w:sz w:val="28"/>
          <w:szCs w:val="28"/>
        </w:rPr>
        <w:t>,</w:t>
      </w:r>
      <w:r w:rsidR="00111830" w:rsidRPr="004B0F56">
        <w:rPr>
          <w:rFonts w:ascii="Times New Roman" w:hAnsi="Times New Roman"/>
          <w:color w:val="000000" w:themeColor="text1"/>
          <w:sz w:val="28"/>
          <w:szCs w:val="28"/>
        </w:rPr>
        <w:t xml:space="preserve"> проведення заходу «</w:t>
      </w:r>
      <w:r w:rsidR="00111830" w:rsidRPr="004B0F56">
        <w:rPr>
          <w:rFonts w:ascii="Times New Roman" w:hAnsi="Times New Roman"/>
          <w:i/>
          <w:color w:val="000000" w:themeColor="text1"/>
          <w:sz w:val="28"/>
          <w:szCs w:val="28"/>
        </w:rPr>
        <w:t>Весняний флешмоб»</w:t>
      </w:r>
      <w:r w:rsidR="00111830" w:rsidRPr="004B0F56">
        <w:rPr>
          <w:rFonts w:ascii="Times New Roman" w:hAnsi="Times New Roman"/>
          <w:color w:val="000000" w:themeColor="text1"/>
          <w:sz w:val="28"/>
          <w:szCs w:val="28"/>
        </w:rPr>
        <w:t xml:space="preserve"> – забіг на 500-1000 метрів без урахування часу;</w:t>
      </w:r>
    </w:p>
    <w:p w:rsidR="00111830" w:rsidRPr="004B0F56" w:rsidRDefault="006A76F9" w:rsidP="0090537A">
      <w:pPr>
        <w:spacing w:after="0"/>
        <w:ind w:firstLine="851"/>
        <w:jc w:val="both"/>
        <w:rPr>
          <w:rFonts w:ascii="Times New Roman" w:hAnsi="Times New Roman"/>
          <w:color w:val="000000" w:themeColor="text1"/>
          <w:sz w:val="28"/>
          <w:szCs w:val="28"/>
        </w:rPr>
      </w:pPr>
      <w:r w:rsidRPr="004B0F56">
        <w:rPr>
          <w:rFonts w:ascii="Times New Roman" w:hAnsi="Times New Roman"/>
          <w:b/>
          <w:color w:val="000000" w:themeColor="text1"/>
          <w:sz w:val="28"/>
          <w:szCs w:val="28"/>
        </w:rPr>
        <w:t>у</w:t>
      </w:r>
      <w:r w:rsidR="00111830" w:rsidRPr="004B0F56">
        <w:rPr>
          <w:rFonts w:ascii="Times New Roman" w:hAnsi="Times New Roman"/>
          <w:b/>
          <w:color w:val="000000" w:themeColor="text1"/>
          <w:sz w:val="28"/>
          <w:szCs w:val="28"/>
        </w:rPr>
        <w:t xml:space="preserve"> жовтні </w:t>
      </w:r>
      <w:r w:rsidR="00111830" w:rsidRPr="004B0F56">
        <w:rPr>
          <w:rFonts w:ascii="Times New Roman" w:hAnsi="Times New Roman"/>
          <w:color w:val="000000" w:themeColor="text1"/>
          <w:sz w:val="28"/>
          <w:szCs w:val="28"/>
        </w:rPr>
        <w:t>– до «Дня вчителя»</w:t>
      </w:r>
      <w:r w:rsidRPr="004B0F56">
        <w:rPr>
          <w:rFonts w:ascii="Times New Roman" w:hAnsi="Times New Roman"/>
          <w:color w:val="000000" w:themeColor="text1"/>
          <w:sz w:val="28"/>
          <w:szCs w:val="28"/>
        </w:rPr>
        <w:t xml:space="preserve"> -</w:t>
      </w:r>
      <w:r w:rsidR="00111830" w:rsidRPr="004B0F56">
        <w:rPr>
          <w:rFonts w:ascii="Times New Roman" w:hAnsi="Times New Roman"/>
          <w:color w:val="000000" w:themeColor="text1"/>
          <w:sz w:val="28"/>
          <w:szCs w:val="28"/>
        </w:rPr>
        <w:t xml:space="preserve"> проведення спортивного свята («</w:t>
      </w:r>
      <w:r w:rsidR="00111830" w:rsidRPr="004B0F56">
        <w:rPr>
          <w:rFonts w:ascii="Times New Roman" w:hAnsi="Times New Roman"/>
          <w:i/>
          <w:color w:val="000000" w:themeColor="text1"/>
          <w:sz w:val="28"/>
          <w:szCs w:val="28"/>
        </w:rPr>
        <w:t>флешмоб Руханка»,</w:t>
      </w:r>
      <w:r w:rsidR="00111830" w:rsidRPr="004B0F56">
        <w:rPr>
          <w:rFonts w:ascii="Times New Roman" w:hAnsi="Times New Roman"/>
          <w:color w:val="000000" w:themeColor="text1"/>
          <w:sz w:val="28"/>
          <w:szCs w:val="28"/>
        </w:rPr>
        <w:t xml:space="preserve"> батл, елементи кроссвіту, стрибки через скакалку, колективне </w:t>
      </w:r>
      <w:r w:rsidRPr="004B0F56">
        <w:rPr>
          <w:rFonts w:ascii="Times New Roman" w:hAnsi="Times New Roman"/>
          <w:color w:val="000000" w:themeColor="text1"/>
          <w:sz w:val="28"/>
          <w:szCs w:val="28"/>
        </w:rPr>
        <w:t>виконання вправ під музику</w:t>
      </w:r>
      <w:r w:rsidR="00111830" w:rsidRPr="004B0F56">
        <w:rPr>
          <w:rFonts w:ascii="Times New Roman" w:hAnsi="Times New Roman"/>
          <w:color w:val="000000" w:themeColor="text1"/>
          <w:sz w:val="28"/>
          <w:szCs w:val="28"/>
        </w:rPr>
        <w:t>);</w:t>
      </w:r>
    </w:p>
    <w:p w:rsidR="00111830" w:rsidRPr="004B0F56" w:rsidRDefault="007C7741" w:rsidP="0090537A">
      <w:pPr>
        <w:spacing w:after="0"/>
        <w:ind w:firstLine="851"/>
        <w:jc w:val="both"/>
        <w:rPr>
          <w:rFonts w:ascii="Times New Roman" w:hAnsi="Times New Roman"/>
          <w:color w:val="000000" w:themeColor="text1"/>
          <w:sz w:val="28"/>
          <w:szCs w:val="28"/>
        </w:rPr>
      </w:pPr>
      <w:r w:rsidRPr="004B0F56">
        <w:rPr>
          <w:rFonts w:ascii="Times New Roman" w:hAnsi="Times New Roman"/>
          <w:b/>
          <w:color w:val="000000" w:themeColor="text1"/>
          <w:sz w:val="28"/>
          <w:szCs w:val="28"/>
        </w:rPr>
        <w:t>у</w:t>
      </w:r>
      <w:r w:rsidR="00111830" w:rsidRPr="004B0F56">
        <w:rPr>
          <w:rFonts w:ascii="Times New Roman" w:hAnsi="Times New Roman"/>
          <w:b/>
          <w:color w:val="000000" w:themeColor="text1"/>
          <w:sz w:val="28"/>
          <w:szCs w:val="28"/>
        </w:rPr>
        <w:t xml:space="preserve"> грудні </w:t>
      </w:r>
      <w:r w:rsidR="00ED3212">
        <w:rPr>
          <w:rFonts w:ascii="Times New Roman" w:hAnsi="Times New Roman"/>
          <w:color w:val="000000" w:themeColor="text1"/>
          <w:sz w:val="28"/>
          <w:szCs w:val="28"/>
        </w:rPr>
        <w:t>– до «Дня З</w:t>
      </w:r>
      <w:r w:rsidR="00111830" w:rsidRPr="004B0F56">
        <w:rPr>
          <w:rFonts w:ascii="Times New Roman" w:hAnsi="Times New Roman"/>
          <w:color w:val="000000" w:themeColor="text1"/>
          <w:sz w:val="28"/>
          <w:szCs w:val="28"/>
        </w:rPr>
        <w:t>бройних сил України» або «Дня святого Миколая»</w:t>
      </w:r>
      <w:r w:rsidRPr="004B0F56">
        <w:rPr>
          <w:rFonts w:ascii="Times New Roman" w:hAnsi="Times New Roman"/>
          <w:color w:val="000000" w:themeColor="text1"/>
          <w:sz w:val="28"/>
          <w:szCs w:val="28"/>
        </w:rPr>
        <w:t xml:space="preserve"> -</w:t>
      </w:r>
      <w:r w:rsidR="00111830" w:rsidRPr="004B0F56">
        <w:rPr>
          <w:rFonts w:ascii="Times New Roman" w:hAnsi="Times New Roman"/>
          <w:color w:val="000000" w:themeColor="text1"/>
          <w:sz w:val="28"/>
          <w:szCs w:val="28"/>
        </w:rPr>
        <w:t xml:space="preserve"> проведення заходу </w:t>
      </w:r>
      <w:r w:rsidR="00111830" w:rsidRPr="004B0F56">
        <w:rPr>
          <w:rFonts w:ascii="Times New Roman" w:hAnsi="Times New Roman"/>
          <w:i/>
          <w:color w:val="000000" w:themeColor="text1"/>
          <w:sz w:val="28"/>
          <w:szCs w:val="28"/>
        </w:rPr>
        <w:t>«Зимові розваги»</w:t>
      </w:r>
      <w:r w:rsidR="00111830" w:rsidRPr="004B0F56">
        <w:rPr>
          <w:rFonts w:ascii="Times New Roman" w:hAnsi="Times New Roman"/>
          <w:color w:val="000000" w:themeColor="text1"/>
          <w:sz w:val="28"/>
          <w:szCs w:val="28"/>
        </w:rPr>
        <w:t xml:space="preserve"> (проведення зимових естафет, використовуючи </w:t>
      </w:r>
      <w:r w:rsidRPr="004B0F56">
        <w:rPr>
          <w:rFonts w:ascii="Times New Roman" w:hAnsi="Times New Roman"/>
          <w:color w:val="000000" w:themeColor="text1"/>
          <w:sz w:val="28"/>
          <w:szCs w:val="28"/>
        </w:rPr>
        <w:t>санки, тарілки, ігри з сніжками</w:t>
      </w:r>
      <w:r w:rsidR="00111830" w:rsidRPr="004B0F56">
        <w:rPr>
          <w:rFonts w:ascii="Times New Roman" w:hAnsi="Times New Roman"/>
          <w:color w:val="000000" w:themeColor="text1"/>
          <w:sz w:val="28"/>
          <w:szCs w:val="28"/>
        </w:rPr>
        <w:t xml:space="preserve">). Крім перерахованих вище заходів, рекомендується проводити і інші фізкультурно-оздоровчі заходи, враховуючи наявну спортивну базу та традиції закладів загальної середньої освіти. </w:t>
      </w:r>
    </w:p>
    <w:p w:rsidR="00885D33" w:rsidRPr="004B0F56" w:rsidRDefault="00885D33" w:rsidP="0090537A">
      <w:pPr>
        <w:shd w:val="clear" w:color="auto" w:fill="FFFFFF"/>
        <w:tabs>
          <w:tab w:val="left" w:pos="993"/>
        </w:tabs>
        <w:spacing w:after="0"/>
        <w:ind w:firstLine="709"/>
        <w:jc w:val="both"/>
        <w:outlineLvl w:val="2"/>
        <w:rPr>
          <w:rFonts w:ascii="Times New Roman" w:eastAsia="Times New Roman" w:hAnsi="Times New Roman" w:cs="Times New Roman"/>
          <w:bCs/>
          <w:color w:val="000000" w:themeColor="text1"/>
          <w:sz w:val="28"/>
          <w:szCs w:val="28"/>
          <w:lang w:eastAsia="ru-RU"/>
        </w:rPr>
      </w:pPr>
      <w:r w:rsidRPr="004B0F56">
        <w:rPr>
          <w:rFonts w:ascii="Times New Roman" w:eastAsia="Times New Roman" w:hAnsi="Times New Roman" w:cs="Times New Roman"/>
          <w:bCs/>
          <w:color w:val="000000" w:themeColor="text1"/>
          <w:sz w:val="28"/>
          <w:szCs w:val="28"/>
          <w:lang w:eastAsia="ru-RU"/>
        </w:rPr>
        <w:t>Відповідно до рекомендацій щодо створення освітнього середовища</w:t>
      </w:r>
    </w:p>
    <w:p w:rsidR="00885D33" w:rsidRPr="004B0F56" w:rsidRDefault="00885D33" w:rsidP="0090537A">
      <w:pPr>
        <w:shd w:val="clear" w:color="auto" w:fill="FFFFFF"/>
        <w:tabs>
          <w:tab w:val="left" w:pos="993"/>
        </w:tabs>
        <w:spacing w:after="0"/>
        <w:ind w:firstLine="709"/>
        <w:jc w:val="both"/>
        <w:outlineLvl w:val="2"/>
        <w:rPr>
          <w:rFonts w:ascii="Times New Roman" w:eastAsia="Times New Roman" w:hAnsi="Times New Roman" w:cs="Times New Roman"/>
          <w:bCs/>
          <w:color w:val="000000" w:themeColor="text1"/>
          <w:sz w:val="28"/>
          <w:szCs w:val="28"/>
          <w:lang w:eastAsia="ru-RU"/>
        </w:rPr>
      </w:pPr>
      <w:r w:rsidRPr="004B0F56">
        <w:rPr>
          <w:rFonts w:ascii="Times New Roman" w:eastAsia="Times New Roman" w:hAnsi="Times New Roman" w:cs="Times New Roman"/>
          <w:b/>
          <w:bCs/>
          <w:color w:val="000000" w:themeColor="text1"/>
          <w:sz w:val="28"/>
          <w:szCs w:val="28"/>
          <w:lang w:eastAsia="ru-RU"/>
        </w:rPr>
        <w:t>«Новий освітній простір</w:t>
      </w:r>
      <w:r w:rsidRPr="004B0F56">
        <w:rPr>
          <w:rFonts w:ascii="Times New Roman" w:eastAsia="Times New Roman" w:hAnsi="Times New Roman" w:cs="Times New Roman"/>
          <w:bCs/>
          <w:color w:val="000000" w:themeColor="text1"/>
          <w:sz w:val="28"/>
          <w:szCs w:val="28"/>
          <w:lang w:eastAsia="ru-RU"/>
        </w:rPr>
        <w:t>» пришкільна територія повинна мати:</w:t>
      </w:r>
    </w:p>
    <w:p w:rsidR="00885D33" w:rsidRPr="004B0F56" w:rsidRDefault="00885D33" w:rsidP="0090537A">
      <w:pPr>
        <w:shd w:val="clear" w:color="auto" w:fill="FFFFFF"/>
        <w:tabs>
          <w:tab w:val="left" w:pos="993"/>
        </w:tabs>
        <w:spacing w:after="0"/>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b/>
          <w:bCs/>
          <w:i/>
          <w:iCs/>
          <w:color w:val="000000" w:themeColor="text1"/>
          <w:sz w:val="28"/>
          <w:szCs w:val="28"/>
          <w:lang w:eastAsia="ru-RU"/>
        </w:rPr>
        <w:t>Відпочинково-ігрові зони</w:t>
      </w:r>
      <w:r w:rsidR="007C7741" w:rsidRPr="004B0F56">
        <w:rPr>
          <w:rFonts w:ascii="Times New Roman" w:eastAsia="Times New Roman" w:hAnsi="Times New Roman" w:cs="Times New Roman"/>
          <w:b/>
          <w:bCs/>
          <w:i/>
          <w:iCs/>
          <w:color w:val="000000" w:themeColor="text1"/>
          <w:sz w:val="28"/>
          <w:szCs w:val="28"/>
          <w:lang w:eastAsia="ru-RU"/>
        </w:rPr>
        <w:t>:</w:t>
      </w:r>
      <w:hyperlink r:id="rId8" w:history="1"/>
    </w:p>
    <w:p w:rsidR="00885D33" w:rsidRPr="004B0F56" w:rsidRDefault="00885D33" w:rsidP="0090537A">
      <w:pPr>
        <w:numPr>
          <w:ilvl w:val="0"/>
          <w:numId w:val="5"/>
        </w:numPr>
        <w:shd w:val="clear" w:color="auto" w:fill="FFFFFF"/>
        <w:tabs>
          <w:tab w:val="left" w:pos="993"/>
        </w:tabs>
        <w:spacing w:after="0"/>
        <w:ind w:firstLine="131"/>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lastRenderedPageBreak/>
        <w:t>зона для активного відпочинку – доріжки для прогулянок, лабіринти, обладнані (пристосовані) зони для рухливих та розвиваючих ігор на свіжому повітрі</w:t>
      </w:r>
      <w:r w:rsidR="007C7741" w:rsidRPr="004B0F56">
        <w:rPr>
          <w:rFonts w:ascii="Times New Roman" w:eastAsia="Times New Roman" w:hAnsi="Times New Roman" w:cs="Times New Roman"/>
          <w:color w:val="000000" w:themeColor="text1"/>
          <w:sz w:val="28"/>
          <w:szCs w:val="28"/>
          <w:lang w:eastAsia="ru-RU"/>
        </w:rPr>
        <w:t>;</w:t>
      </w:r>
    </w:p>
    <w:p w:rsidR="00885D33" w:rsidRPr="004B0F56" w:rsidRDefault="00885D33" w:rsidP="0090537A">
      <w:pPr>
        <w:numPr>
          <w:ilvl w:val="0"/>
          <w:numId w:val="5"/>
        </w:numPr>
        <w:shd w:val="clear" w:color="auto" w:fill="FFFFFF"/>
        <w:tabs>
          <w:tab w:val="left" w:pos="993"/>
        </w:tabs>
        <w:spacing w:after="0"/>
        <w:ind w:firstLine="131"/>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окрема ігрова зона для початкової школи</w:t>
      </w:r>
      <w:r w:rsidR="007C7741" w:rsidRPr="004B0F56">
        <w:rPr>
          <w:rFonts w:ascii="Times New Roman" w:eastAsia="Times New Roman" w:hAnsi="Times New Roman" w:cs="Times New Roman"/>
          <w:color w:val="000000" w:themeColor="text1"/>
          <w:sz w:val="28"/>
          <w:szCs w:val="28"/>
          <w:lang w:eastAsia="ru-RU"/>
        </w:rPr>
        <w:t>;</w:t>
      </w:r>
    </w:p>
    <w:p w:rsidR="00885D33" w:rsidRPr="004B0F56" w:rsidRDefault="00885D33" w:rsidP="0090537A">
      <w:pPr>
        <w:numPr>
          <w:ilvl w:val="0"/>
          <w:numId w:val="5"/>
        </w:numPr>
        <w:shd w:val="clear" w:color="auto" w:fill="FFFFFF"/>
        <w:tabs>
          <w:tab w:val="left" w:pos="993"/>
        </w:tabs>
        <w:spacing w:after="0"/>
        <w:ind w:firstLine="131"/>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зона для пасивного відпочинку – тіньові навіси, лавки з ортопедичними властивостями</w:t>
      </w:r>
      <w:r w:rsidR="007C7741" w:rsidRPr="004B0F56">
        <w:rPr>
          <w:rFonts w:ascii="Times New Roman" w:eastAsia="Times New Roman" w:hAnsi="Times New Roman" w:cs="Times New Roman"/>
          <w:color w:val="000000" w:themeColor="text1"/>
          <w:sz w:val="28"/>
          <w:szCs w:val="28"/>
          <w:lang w:eastAsia="ru-RU"/>
        </w:rPr>
        <w:t>.</w:t>
      </w:r>
    </w:p>
    <w:p w:rsidR="00885D33" w:rsidRPr="004B0F56" w:rsidRDefault="00FF10B5" w:rsidP="0090537A">
      <w:pPr>
        <w:shd w:val="clear" w:color="auto" w:fill="FFFFFF"/>
        <w:tabs>
          <w:tab w:val="left" w:pos="993"/>
        </w:tabs>
        <w:spacing w:after="0"/>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b/>
          <w:bCs/>
          <w:i/>
          <w:iCs/>
          <w:color w:val="000000" w:themeColor="text1"/>
          <w:sz w:val="28"/>
          <w:szCs w:val="28"/>
          <w:lang w:eastAsia="ru-RU"/>
        </w:rPr>
        <w:t>Спортивна зона</w:t>
      </w:r>
    </w:p>
    <w:p w:rsidR="00885D33" w:rsidRPr="004B0F56" w:rsidRDefault="00885D33" w:rsidP="0090537A">
      <w:pPr>
        <w:numPr>
          <w:ilvl w:val="0"/>
          <w:numId w:val="6"/>
        </w:numPr>
        <w:shd w:val="clear" w:color="auto" w:fill="FFFFFF"/>
        <w:tabs>
          <w:tab w:val="num" w:pos="426"/>
          <w:tab w:val="left" w:pos="993"/>
        </w:tabs>
        <w:spacing w:after="0"/>
        <w:ind w:firstLine="131"/>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обладнаний спортивний майданчик з біговою доріжкою та умовами для спортивних ігор (баскетбольні стенди, волейбольні штанги)</w:t>
      </w:r>
      <w:r w:rsidR="007C7741" w:rsidRPr="004B0F56">
        <w:rPr>
          <w:rFonts w:ascii="Times New Roman" w:eastAsia="Times New Roman" w:hAnsi="Times New Roman" w:cs="Times New Roman"/>
          <w:color w:val="000000" w:themeColor="text1"/>
          <w:sz w:val="28"/>
          <w:szCs w:val="28"/>
          <w:lang w:eastAsia="ru-RU"/>
        </w:rPr>
        <w:t>;</w:t>
      </w:r>
    </w:p>
    <w:p w:rsidR="00885D33" w:rsidRPr="004B0F56" w:rsidRDefault="00885D33" w:rsidP="0090537A">
      <w:pPr>
        <w:numPr>
          <w:ilvl w:val="0"/>
          <w:numId w:val="6"/>
        </w:numPr>
        <w:shd w:val="clear" w:color="auto" w:fill="FFFFFF"/>
        <w:tabs>
          <w:tab w:val="num" w:pos="426"/>
          <w:tab w:val="left" w:pos="993"/>
        </w:tabs>
        <w:spacing w:after="0"/>
        <w:ind w:firstLine="131"/>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футбольне поле з природним або штучним покриттям</w:t>
      </w:r>
      <w:r w:rsidR="007C7741" w:rsidRPr="004B0F56">
        <w:rPr>
          <w:rFonts w:ascii="Times New Roman" w:eastAsia="Times New Roman" w:hAnsi="Times New Roman" w:cs="Times New Roman"/>
          <w:color w:val="000000" w:themeColor="text1"/>
          <w:sz w:val="28"/>
          <w:szCs w:val="28"/>
          <w:lang w:eastAsia="ru-RU"/>
        </w:rPr>
        <w:t>;</w:t>
      </w:r>
    </w:p>
    <w:p w:rsidR="00885D33" w:rsidRPr="004B0F56" w:rsidRDefault="00885D33" w:rsidP="0090537A">
      <w:pPr>
        <w:numPr>
          <w:ilvl w:val="0"/>
          <w:numId w:val="6"/>
        </w:numPr>
        <w:shd w:val="clear" w:color="auto" w:fill="FFFFFF"/>
        <w:tabs>
          <w:tab w:val="num" w:pos="426"/>
          <w:tab w:val="left" w:pos="993"/>
        </w:tabs>
        <w:spacing w:after="0"/>
        <w:ind w:firstLine="131"/>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гімнастичне та фізкультурне обладнання (турнік, лазанка, рукохід, лабіринт, брус, шведська с</w:t>
      </w:r>
      <w:r w:rsidR="007C7741" w:rsidRPr="004B0F56">
        <w:rPr>
          <w:rFonts w:ascii="Times New Roman" w:eastAsia="Times New Roman" w:hAnsi="Times New Roman" w:cs="Times New Roman"/>
          <w:color w:val="000000" w:themeColor="text1"/>
          <w:sz w:val="28"/>
          <w:szCs w:val="28"/>
          <w:lang w:eastAsia="ru-RU"/>
        </w:rPr>
        <w:t>тінка, стійка для стрітболу</w:t>
      </w:r>
      <w:r w:rsidRPr="004B0F56">
        <w:rPr>
          <w:rFonts w:ascii="Times New Roman" w:eastAsia="Times New Roman" w:hAnsi="Times New Roman" w:cs="Times New Roman"/>
          <w:color w:val="000000" w:themeColor="text1"/>
          <w:sz w:val="28"/>
          <w:szCs w:val="28"/>
          <w:lang w:eastAsia="ru-RU"/>
        </w:rPr>
        <w:t>)</w:t>
      </w:r>
      <w:r w:rsidR="007C7741" w:rsidRPr="004B0F56">
        <w:rPr>
          <w:rFonts w:ascii="Times New Roman" w:eastAsia="Times New Roman" w:hAnsi="Times New Roman" w:cs="Times New Roman"/>
          <w:color w:val="000000" w:themeColor="text1"/>
          <w:sz w:val="28"/>
          <w:szCs w:val="28"/>
          <w:lang w:eastAsia="ru-RU"/>
        </w:rPr>
        <w:t>.</w:t>
      </w:r>
    </w:p>
    <w:p w:rsidR="002F6877" w:rsidRPr="004B0F56" w:rsidRDefault="002F6877" w:rsidP="0090537A">
      <w:pPr>
        <w:pStyle w:val="a6"/>
        <w:shd w:val="clear" w:color="auto" w:fill="FFFFFF"/>
        <w:spacing w:before="0" w:beforeAutospacing="0" w:after="0" w:afterAutospacing="0" w:line="276" w:lineRule="auto"/>
        <w:ind w:firstLine="708"/>
        <w:jc w:val="both"/>
        <w:rPr>
          <w:color w:val="000000" w:themeColor="text1"/>
          <w:sz w:val="28"/>
          <w:szCs w:val="28"/>
        </w:rPr>
      </w:pPr>
      <w:r w:rsidRPr="004B0F56">
        <w:rPr>
          <w:b/>
          <w:i/>
          <w:color w:val="000000" w:themeColor="text1"/>
          <w:sz w:val="28"/>
          <w:szCs w:val="28"/>
          <w:lang w:val="uk-UA"/>
        </w:rPr>
        <w:t>Календарне та поурочне планування</w:t>
      </w:r>
      <w:r w:rsidRPr="004B0F56">
        <w:rPr>
          <w:color w:val="000000" w:themeColor="text1"/>
          <w:sz w:val="28"/>
          <w:szCs w:val="28"/>
          <w:lang w:val="uk-UA"/>
        </w:rPr>
        <w:t xml:space="preserve"> здійснюється вчителем у довільній формі, у тому числі з використанням друко</w:t>
      </w:r>
      <w:r w:rsidR="008D5DEB" w:rsidRPr="004B0F56">
        <w:rPr>
          <w:color w:val="000000" w:themeColor="text1"/>
          <w:sz w:val="28"/>
          <w:szCs w:val="28"/>
          <w:lang w:val="uk-UA"/>
        </w:rPr>
        <w:t>ваних чи електронних джерел</w:t>
      </w:r>
      <w:r w:rsidRPr="004B0F56">
        <w:rPr>
          <w:color w:val="000000" w:themeColor="text1"/>
          <w:sz w:val="28"/>
          <w:szCs w:val="28"/>
          <w:lang w:val="uk-UA"/>
        </w:rPr>
        <w:t xml:space="preserve">. Формат, обсяг, структура, зміст та оформлення календарних планів та поурочних планів-конспектів є </w:t>
      </w:r>
      <w:r w:rsidRPr="004B0F56">
        <w:rPr>
          <w:b/>
          <w:i/>
          <w:color w:val="000000" w:themeColor="text1"/>
          <w:sz w:val="28"/>
          <w:szCs w:val="28"/>
          <w:lang w:val="uk-UA"/>
        </w:rPr>
        <w:t>індивідуальною справою вчителя.</w:t>
      </w:r>
      <w:r w:rsidRPr="004B0F56">
        <w:rPr>
          <w:color w:val="000000" w:themeColor="text1"/>
          <w:sz w:val="28"/>
          <w:szCs w:val="28"/>
          <w:lang w:val="uk-UA"/>
        </w:rPr>
        <w:t xml:space="preserve"> Встановлення універсальних у межах закладу загальної середньої освіти міста, району чи області стандартів таких документів є неприпустимим</w:t>
      </w:r>
      <w:r w:rsidRPr="004B0F56">
        <w:rPr>
          <w:color w:val="000000" w:themeColor="text1"/>
          <w:sz w:val="28"/>
          <w:szCs w:val="28"/>
        </w:rPr>
        <w:t xml:space="preserve">. </w:t>
      </w:r>
    </w:p>
    <w:p w:rsidR="002F6877" w:rsidRPr="004B0F56" w:rsidRDefault="002F6877" w:rsidP="0090537A">
      <w:pPr>
        <w:pStyle w:val="rvps2"/>
        <w:shd w:val="clear" w:color="auto" w:fill="FFFFFF"/>
        <w:spacing w:before="0" w:beforeAutospacing="0" w:after="0" w:afterAutospacing="0" w:line="276" w:lineRule="auto"/>
        <w:ind w:firstLine="708"/>
        <w:jc w:val="both"/>
        <w:textAlignment w:val="baseline"/>
        <w:rPr>
          <w:color w:val="000000" w:themeColor="text1"/>
          <w:sz w:val="28"/>
          <w:szCs w:val="28"/>
        </w:rPr>
      </w:pPr>
      <w:r w:rsidRPr="004B0F56">
        <w:rPr>
          <w:color w:val="000000" w:themeColor="text1"/>
          <w:sz w:val="28"/>
          <w:szCs w:val="28"/>
          <w:lang w:eastAsia="ru-RU"/>
        </w:rPr>
        <w:t xml:space="preserve">Автономія вчителя має бути забезпечена  </w:t>
      </w:r>
      <w:r w:rsidRPr="004B0F56">
        <w:rPr>
          <w:color w:val="000000" w:themeColor="text1"/>
          <w:sz w:val="28"/>
          <w:szCs w:val="28"/>
        </w:rPr>
        <w:t>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w:t>
      </w:r>
    </w:p>
    <w:p w:rsidR="002F6877" w:rsidRPr="004B0F56" w:rsidRDefault="002F6877" w:rsidP="00FF10B5">
      <w:pPr>
        <w:pStyle w:val="rvps2"/>
        <w:shd w:val="clear" w:color="auto" w:fill="FFFFFF"/>
        <w:spacing w:before="0" w:beforeAutospacing="0" w:after="0" w:afterAutospacing="0" w:line="276" w:lineRule="auto"/>
        <w:ind w:firstLine="709"/>
        <w:jc w:val="both"/>
        <w:textAlignment w:val="baseline"/>
        <w:rPr>
          <w:color w:val="000000" w:themeColor="text1"/>
          <w:sz w:val="28"/>
          <w:szCs w:val="28"/>
        </w:rPr>
      </w:pPr>
      <w:r w:rsidRPr="004B0F56">
        <w:rPr>
          <w:color w:val="000000" w:themeColor="text1"/>
          <w:sz w:val="28"/>
          <w:szCs w:val="28"/>
          <w:shd w:val="clear" w:color="auto" w:fill="FFFFFF"/>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sidRPr="004B0F56">
        <w:rPr>
          <w:color w:val="000000" w:themeColor="text1"/>
          <w:shd w:val="clear" w:color="auto" w:fill="FFFFFF"/>
        </w:rPr>
        <w:t>.</w:t>
      </w:r>
    </w:p>
    <w:p w:rsidR="00885D33" w:rsidRPr="004B0F56" w:rsidRDefault="002F6877" w:rsidP="00FF10B5">
      <w:pPr>
        <w:spacing w:after="0"/>
        <w:ind w:firstLine="709"/>
        <w:jc w:val="both"/>
        <w:rPr>
          <w:rFonts w:ascii="Times New Roman" w:hAnsi="Times New Roman" w:cs="Times New Roman"/>
          <w:color w:val="000000" w:themeColor="text1"/>
          <w:sz w:val="28"/>
          <w:szCs w:val="28"/>
        </w:rPr>
      </w:pPr>
      <w:r w:rsidRPr="004B0F56">
        <w:rPr>
          <w:rFonts w:ascii="Times New Roman" w:hAnsi="Times New Roman" w:cs="Times New Roman"/>
          <w:color w:val="000000" w:themeColor="text1"/>
          <w:sz w:val="28"/>
          <w:szCs w:val="28"/>
        </w:rPr>
        <w:t>Звертаємо увагу педагогічних працівників на те, що відповідно до вимог Державного стандарту початкової освіти в навчальних програмах з усіх предметів і курсівпере</w:t>
      </w:r>
      <w:r w:rsidR="007C7741" w:rsidRPr="004B0F56">
        <w:rPr>
          <w:rFonts w:ascii="Times New Roman" w:hAnsi="Times New Roman" w:cs="Times New Roman"/>
          <w:color w:val="000000" w:themeColor="text1"/>
          <w:sz w:val="28"/>
          <w:szCs w:val="28"/>
        </w:rPr>
        <w:t>дбачено 20% резервного часу. Під час складання</w:t>
      </w:r>
      <w:r w:rsidRPr="004B0F56">
        <w:rPr>
          <w:rFonts w:ascii="Times New Roman" w:hAnsi="Times New Roman" w:cs="Times New Roman"/>
          <w:color w:val="000000" w:themeColor="text1"/>
          <w:sz w:val="28"/>
          <w:szCs w:val="28"/>
        </w:rPr>
        <w:t xml:space="preserve"> календарно-тематичного планування учитель може використовувати його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w:t>
      </w:r>
      <w:r w:rsidRPr="004B0F56">
        <w:rPr>
          <w:rFonts w:ascii="Times New Roman" w:hAnsi="Times New Roman" w:cs="Times New Roman"/>
          <w:color w:val="000000" w:themeColor="text1"/>
          <w:sz w:val="28"/>
          <w:szCs w:val="28"/>
        </w:rPr>
        <w:lastRenderedPageBreak/>
        <w:t>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навчальний заклад визначає самостійно.</w:t>
      </w:r>
    </w:p>
    <w:p w:rsidR="008B4321" w:rsidRPr="004B0F56" w:rsidRDefault="008B4321" w:rsidP="00914789">
      <w:pPr>
        <w:spacing w:after="0" w:line="240" w:lineRule="auto"/>
        <w:ind w:firstLine="709"/>
        <w:jc w:val="both"/>
        <w:textAlignment w:val="baseline"/>
        <w:outlineLvl w:val="0"/>
        <w:rPr>
          <w:rFonts w:ascii="Times New Roman" w:eastAsia="Times New Roman" w:hAnsi="Times New Roman" w:cs="Times New Roman"/>
          <w:i/>
          <w:color w:val="000000" w:themeColor="text1"/>
          <w:kern w:val="36"/>
          <w:sz w:val="28"/>
          <w:szCs w:val="28"/>
          <w:lang w:eastAsia="ru-RU"/>
        </w:rPr>
      </w:pPr>
      <w:r w:rsidRPr="004B0F56">
        <w:rPr>
          <w:rFonts w:ascii="Times New Roman" w:eastAsia="Times New Roman" w:hAnsi="Times New Roman" w:cs="Times New Roman"/>
          <w:i/>
          <w:color w:val="000000" w:themeColor="text1"/>
          <w:kern w:val="36"/>
          <w:sz w:val="28"/>
          <w:szCs w:val="28"/>
          <w:lang w:eastAsia="ru-RU"/>
        </w:rPr>
        <w:t>Методичні рекомендації щодо проведення підсумкового річного оцінювання навчальних досягнень учнів в умовах дистанційного навчання</w:t>
      </w:r>
    </w:p>
    <w:p w:rsidR="008B4321" w:rsidRPr="004B0F56" w:rsidRDefault="008B4321" w:rsidP="008B4321">
      <w:pPr>
        <w:spacing w:after="0" w:line="240" w:lineRule="auto"/>
        <w:ind w:firstLine="709"/>
        <w:jc w:val="both"/>
        <w:textAlignment w:val="baseline"/>
        <w:rPr>
          <w:rFonts w:ascii="Times New Roman" w:eastAsia="Times New Roman" w:hAnsi="Times New Roman" w:cs="Times New Roman"/>
          <w:color w:val="000000" w:themeColor="text1"/>
          <w:sz w:val="8"/>
          <w:szCs w:val="8"/>
          <w:lang w:eastAsia="ru-RU"/>
        </w:rPr>
      </w:pP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xml:space="preserve">Для оцінювання розвитку фізичних якостей </w:t>
      </w:r>
      <w:r w:rsidR="00914789" w:rsidRPr="004B0F56">
        <w:rPr>
          <w:rFonts w:ascii="Times New Roman" w:eastAsia="Times New Roman" w:hAnsi="Times New Roman" w:cs="Times New Roman"/>
          <w:color w:val="000000" w:themeColor="text1"/>
          <w:sz w:val="28"/>
          <w:szCs w:val="28"/>
          <w:lang w:eastAsia="ru-RU"/>
        </w:rPr>
        <w:t xml:space="preserve">потрібно </w:t>
      </w:r>
      <w:r w:rsidRPr="004B0F56">
        <w:rPr>
          <w:rFonts w:ascii="Times New Roman" w:eastAsia="Times New Roman" w:hAnsi="Times New Roman" w:cs="Times New Roman"/>
          <w:color w:val="000000" w:themeColor="text1"/>
          <w:sz w:val="28"/>
          <w:szCs w:val="28"/>
          <w:lang w:eastAsia="ru-RU"/>
        </w:rPr>
        <w:t>використову</w:t>
      </w:r>
      <w:r w:rsidR="00914789" w:rsidRPr="004B0F56">
        <w:rPr>
          <w:rFonts w:ascii="Times New Roman" w:eastAsia="Times New Roman" w:hAnsi="Times New Roman" w:cs="Times New Roman"/>
          <w:color w:val="000000" w:themeColor="text1"/>
          <w:sz w:val="28"/>
          <w:szCs w:val="28"/>
          <w:lang w:eastAsia="ru-RU"/>
        </w:rPr>
        <w:t xml:space="preserve">ватинормативи які запропоновані у кожному модулі по роках вивчення та </w:t>
      </w:r>
      <w:r w:rsidRPr="004B0F56">
        <w:rPr>
          <w:rFonts w:ascii="Times New Roman" w:eastAsia="Times New Roman" w:hAnsi="Times New Roman" w:cs="Times New Roman"/>
          <w:color w:val="000000" w:themeColor="text1"/>
          <w:sz w:val="28"/>
          <w:szCs w:val="28"/>
          <w:lang w:eastAsia="ru-RU"/>
        </w:rPr>
        <w:t>навчальні нормативи</w:t>
      </w:r>
      <w:r w:rsidR="00914789" w:rsidRPr="004B0F56">
        <w:rPr>
          <w:rFonts w:ascii="Times New Roman" w:eastAsia="Times New Roman" w:hAnsi="Times New Roman" w:cs="Times New Roman"/>
          <w:color w:val="000000" w:themeColor="text1"/>
          <w:sz w:val="28"/>
          <w:szCs w:val="28"/>
          <w:lang w:eastAsia="ru-RU"/>
        </w:rPr>
        <w:t>, які</w:t>
      </w:r>
      <w:r w:rsidRPr="004B0F56">
        <w:rPr>
          <w:rFonts w:ascii="Times New Roman" w:eastAsia="Times New Roman" w:hAnsi="Times New Roman" w:cs="Times New Roman"/>
          <w:color w:val="000000" w:themeColor="text1"/>
          <w:sz w:val="28"/>
          <w:szCs w:val="28"/>
          <w:lang w:eastAsia="ru-RU"/>
        </w:rPr>
        <w:t xml:space="preserve"> передбачені навчальною програмою. Порядок проведення </w:t>
      </w:r>
      <w:r w:rsidR="00914789" w:rsidRPr="004B0F56">
        <w:rPr>
          <w:rFonts w:ascii="Times New Roman" w:eastAsia="Times New Roman" w:hAnsi="Times New Roman" w:cs="Times New Roman"/>
          <w:color w:val="000000" w:themeColor="text1"/>
          <w:sz w:val="28"/>
          <w:szCs w:val="28"/>
          <w:lang w:eastAsia="ru-RU"/>
        </w:rPr>
        <w:t xml:space="preserve">їх відповідно до календарно-тематичного планування </w:t>
      </w:r>
      <w:r w:rsidRPr="004B0F56">
        <w:rPr>
          <w:rFonts w:ascii="Times New Roman" w:eastAsia="Times New Roman" w:hAnsi="Times New Roman" w:cs="Times New Roman"/>
          <w:color w:val="000000" w:themeColor="text1"/>
          <w:sz w:val="28"/>
          <w:szCs w:val="28"/>
          <w:lang w:eastAsia="ru-RU"/>
        </w:rPr>
        <w:t>визначає вчитель.</w:t>
      </w:r>
    </w:p>
    <w:p w:rsidR="003E042B" w:rsidRPr="004B0F56" w:rsidRDefault="00914789"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Враховуючи</w:t>
      </w:r>
      <w:r w:rsidR="003E042B" w:rsidRPr="004B0F56">
        <w:rPr>
          <w:rFonts w:ascii="Times New Roman" w:eastAsia="Times New Roman" w:hAnsi="Times New Roman" w:cs="Times New Roman"/>
          <w:color w:val="000000" w:themeColor="text1"/>
          <w:sz w:val="28"/>
          <w:szCs w:val="28"/>
          <w:lang w:eastAsia="ru-RU"/>
        </w:rPr>
        <w:t xml:space="preserve">, що освітній процес з фізичної культурибув організований в умовах дистанційного навчання </w:t>
      </w:r>
      <w:r w:rsidRPr="004B0F56">
        <w:rPr>
          <w:rFonts w:ascii="Times New Roman" w:eastAsia="Times New Roman" w:hAnsi="Times New Roman" w:cs="Times New Roman"/>
          <w:color w:val="000000" w:themeColor="text1"/>
          <w:sz w:val="28"/>
          <w:szCs w:val="28"/>
          <w:lang w:eastAsia="ru-RU"/>
        </w:rPr>
        <w:t>з</w:t>
      </w:r>
      <w:r w:rsidR="003E042B" w:rsidRPr="004B0F56">
        <w:rPr>
          <w:rFonts w:ascii="Times New Roman" w:eastAsia="Times New Roman" w:hAnsi="Times New Roman" w:cs="Times New Roman"/>
          <w:color w:val="000000" w:themeColor="text1"/>
          <w:sz w:val="28"/>
          <w:szCs w:val="28"/>
          <w:lang w:eastAsia="ru-RU"/>
        </w:rPr>
        <w:t xml:space="preserve"> використання</w:t>
      </w:r>
      <w:r w:rsidRPr="004B0F56">
        <w:rPr>
          <w:rFonts w:ascii="Times New Roman" w:eastAsia="Times New Roman" w:hAnsi="Times New Roman" w:cs="Times New Roman"/>
          <w:color w:val="000000" w:themeColor="text1"/>
          <w:sz w:val="28"/>
          <w:szCs w:val="28"/>
          <w:lang w:eastAsia="ru-RU"/>
        </w:rPr>
        <w:t>м</w:t>
      </w:r>
      <w:r w:rsidR="003E042B" w:rsidRPr="004B0F56">
        <w:rPr>
          <w:rFonts w:ascii="Times New Roman" w:eastAsia="Times New Roman" w:hAnsi="Times New Roman" w:cs="Times New Roman"/>
          <w:color w:val="000000" w:themeColor="text1"/>
          <w:sz w:val="28"/>
          <w:szCs w:val="28"/>
          <w:lang w:eastAsia="ru-RU"/>
        </w:rPr>
        <w:t xml:space="preserve"> різних </w:t>
      </w:r>
      <w:r w:rsidR="00CD1DE5" w:rsidRPr="004B0F56">
        <w:rPr>
          <w:rFonts w:ascii="Times New Roman" w:eastAsia="Times New Roman" w:hAnsi="Times New Roman" w:cs="Times New Roman"/>
          <w:color w:val="000000" w:themeColor="text1"/>
          <w:sz w:val="28"/>
          <w:szCs w:val="28"/>
          <w:lang w:eastAsia="ru-RU"/>
        </w:rPr>
        <w:t>інформаційних засобів</w:t>
      </w:r>
      <w:r w:rsidR="003E042B" w:rsidRPr="004B0F56">
        <w:rPr>
          <w:rFonts w:ascii="Times New Roman" w:eastAsia="Times New Roman" w:hAnsi="Times New Roman" w:cs="Times New Roman"/>
          <w:color w:val="000000" w:themeColor="text1"/>
          <w:sz w:val="28"/>
          <w:szCs w:val="28"/>
          <w:lang w:eastAsia="ru-RU"/>
        </w:rPr>
        <w:t xml:space="preserve">, </w:t>
      </w:r>
      <w:r w:rsidR="00CD1DE5" w:rsidRPr="004B0F56">
        <w:rPr>
          <w:rFonts w:ascii="Times New Roman" w:eastAsia="Times New Roman" w:hAnsi="Times New Roman" w:cs="Times New Roman"/>
          <w:color w:val="000000" w:themeColor="text1"/>
          <w:sz w:val="28"/>
          <w:szCs w:val="28"/>
          <w:lang w:eastAsia="ru-RU"/>
        </w:rPr>
        <w:t>пропону</w:t>
      </w:r>
      <w:r w:rsidR="003E042B" w:rsidRPr="004B0F56">
        <w:rPr>
          <w:rFonts w:ascii="Times New Roman" w:eastAsia="Times New Roman" w:hAnsi="Times New Roman" w:cs="Times New Roman"/>
          <w:color w:val="000000" w:themeColor="text1"/>
          <w:sz w:val="28"/>
          <w:szCs w:val="28"/>
          <w:lang w:eastAsia="ru-RU"/>
        </w:rPr>
        <w:t>ємо, здійснити оцінювання навчальних досягнень учнів на уроках фізичної культури за такими видами діяльності:</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засвоєння техніки виконання фізичної вправи;</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xml:space="preserve">– виконання </w:t>
      </w:r>
      <w:r w:rsidR="00CD1DE5" w:rsidRPr="004B0F56">
        <w:rPr>
          <w:rFonts w:ascii="Times New Roman" w:eastAsia="Times New Roman" w:hAnsi="Times New Roman" w:cs="Times New Roman"/>
          <w:color w:val="000000" w:themeColor="text1"/>
          <w:sz w:val="28"/>
          <w:szCs w:val="28"/>
          <w:lang w:eastAsia="ru-RU"/>
        </w:rPr>
        <w:t xml:space="preserve">в домашніх умовах </w:t>
      </w:r>
      <w:r w:rsidRPr="004B0F56">
        <w:rPr>
          <w:rFonts w:ascii="Times New Roman" w:eastAsia="Times New Roman" w:hAnsi="Times New Roman" w:cs="Times New Roman"/>
          <w:color w:val="000000" w:themeColor="text1"/>
          <w:sz w:val="28"/>
          <w:szCs w:val="28"/>
          <w:lang w:eastAsia="ru-RU"/>
        </w:rPr>
        <w:t>навчального нормативу;</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засвоєння теоретико-методичних знань (тестові запитання з вивчених модулів) за наявності технічної можливості в обраній дистанційній платформі.</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Тематичне оцінювання з модулі</w:t>
      </w:r>
      <w:r w:rsidR="00CD1DE5" w:rsidRPr="004B0F56">
        <w:rPr>
          <w:rFonts w:ascii="Times New Roman" w:eastAsia="Times New Roman" w:hAnsi="Times New Roman" w:cs="Times New Roman"/>
          <w:color w:val="000000" w:themeColor="text1"/>
          <w:sz w:val="28"/>
          <w:szCs w:val="28"/>
          <w:lang w:eastAsia="ru-RU"/>
        </w:rPr>
        <w:t>в</w:t>
      </w:r>
      <w:r w:rsidRPr="004B0F56">
        <w:rPr>
          <w:rFonts w:ascii="Times New Roman" w:eastAsia="Times New Roman" w:hAnsi="Times New Roman" w:cs="Times New Roman"/>
          <w:color w:val="000000" w:themeColor="text1"/>
          <w:sz w:val="28"/>
          <w:szCs w:val="28"/>
          <w:lang w:eastAsia="ru-RU"/>
        </w:rPr>
        <w:t xml:space="preserve"> «Баскетбол», «Волейбол», «Футбол» тощо, здійснити на підставі </w:t>
      </w:r>
      <w:r w:rsidR="00CD1DE5" w:rsidRPr="004B0F56">
        <w:rPr>
          <w:rFonts w:ascii="Times New Roman" w:eastAsia="Times New Roman" w:hAnsi="Times New Roman" w:cs="Times New Roman"/>
          <w:color w:val="000000" w:themeColor="text1"/>
          <w:sz w:val="28"/>
          <w:szCs w:val="28"/>
          <w:lang w:eastAsia="ru-RU"/>
        </w:rPr>
        <w:t xml:space="preserve">прийнятих навчальних нормативів та </w:t>
      </w:r>
      <w:r w:rsidRPr="004B0F56">
        <w:rPr>
          <w:rFonts w:ascii="Times New Roman" w:eastAsia="Times New Roman" w:hAnsi="Times New Roman" w:cs="Times New Roman"/>
          <w:color w:val="000000" w:themeColor="text1"/>
          <w:sz w:val="28"/>
          <w:szCs w:val="28"/>
          <w:lang w:eastAsia="ru-RU"/>
        </w:rPr>
        <w:t>поточних оцінок, а також на засвоєння теоретико-методичних знань у формі тестів до закінчення вивчення модуля згідно календарно-тематичного планування.</w:t>
      </w:r>
    </w:p>
    <w:p w:rsidR="003E042B" w:rsidRPr="004B0F56" w:rsidRDefault="00CD1DE5"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Підсумкове</w:t>
      </w:r>
      <w:r w:rsidR="003E042B" w:rsidRPr="004B0F56">
        <w:rPr>
          <w:rFonts w:ascii="Times New Roman" w:eastAsia="Times New Roman" w:hAnsi="Times New Roman" w:cs="Times New Roman"/>
          <w:color w:val="000000" w:themeColor="text1"/>
          <w:sz w:val="28"/>
          <w:szCs w:val="28"/>
          <w:lang w:eastAsia="ru-RU"/>
        </w:rPr>
        <w:t xml:space="preserve"> оцінювання за модуль «Легка атлетика» </w:t>
      </w:r>
      <w:r w:rsidRPr="004B0F56">
        <w:rPr>
          <w:rFonts w:ascii="Times New Roman" w:eastAsia="Times New Roman" w:hAnsi="Times New Roman" w:cs="Times New Roman"/>
          <w:color w:val="000000" w:themeColor="text1"/>
          <w:sz w:val="28"/>
          <w:szCs w:val="28"/>
          <w:lang w:eastAsia="ru-RU"/>
        </w:rPr>
        <w:t>рекомендуємо</w:t>
      </w:r>
      <w:r w:rsidR="003E042B" w:rsidRPr="004B0F56">
        <w:rPr>
          <w:rFonts w:ascii="Times New Roman" w:eastAsia="Times New Roman" w:hAnsi="Times New Roman" w:cs="Times New Roman"/>
          <w:color w:val="000000" w:themeColor="text1"/>
          <w:sz w:val="28"/>
          <w:szCs w:val="28"/>
          <w:lang w:eastAsia="ru-RU"/>
        </w:rPr>
        <w:t xml:space="preserve"> здійснити на підставі: поточних оцінок (за умови, якщо учні під час карантину виконували завдання задане учителем, то відповідні результати також слід врахувати)</w:t>
      </w:r>
      <w:r w:rsidRPr="004B0F56">
        <w:rPr>
          <w:rFonts w:ascii="Times New Roman" w:eastAsia="Times New Roman" w:hAnsi="Times New Roman" w:cs="Times New Roman"/>
          <w:color w:val="000000" w:themeColor="text1"/>
          <w:sz w:val="28"/>
          <w:szCs w:val="28"/>
          <w:lang w:eastAsia="ru-RU"/>
        </w:rPr>
        <w:t xml:space="preserve"> тестових запитань, </w:t>
      </w:r>
      <w:r w:rsidR="003E042B" w:rsidRPr="004B0F56">
        <w:rPr>
          <w:rFonts w:ascii="Times New Roman" w:eastAsia="Times New Roman" w:hAnsi="Times New Roman" w:cs="Times New Roman"/>
          <w:color w:val="000000" w:themeColor="text1"/>
          <w:sz w:val="28"/>
          <w:szCs w:val="28"/>
          <w:lang w:eastAsia="ru-RU"/>
        </w:rPr>
        <w:t xml:space="preserve">та виконання </w:t>
      </w:r>
      <w:r w:rsidRPr="004B0F56">
        <w:rPr>
          <w:rFonts w:ascii="Times New Roman" w:eastAsia="Times New Roman" w:hAnsi="Times New Roman" w:cs="Times New Roman"/>
          <w:color w:val="000000" w:themeColor="text1"/>
          <w:sz w:val="28"/>
          <w:szCs w:val="28"/>
          <w:lang w:eastAsia="ru-RU"/>
        </w:rPr>
        <w:t xml:space="preserve">в домашніх умовах </w:t>
      </w:r>
      <w:r w:rsidR="003E042B" w:rsidRPr="004B0F56">
        <w:rPr>
          <w:rFonts w:ascii="Times New Roman" w:eastAsia="Times New Roman" w:hAnsi="Times New Roman" w:cs="Times New Roman"/>
          <w:color w:val="000000" w:themeColor="text1"/>
          <w:sz w:val="28"/>
          <w:szCs w:val="28"/>
          <w:lang w:eastAsia="ru-RU"/>
        </w:rPr>
        <w:t>тестової вправи.</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Семестрове оцінювання здійсню</w:t>
      </w:r>
      <w:r w:rsidR="00CD1DE5" w:rsidRPr="004B0F56">
        <w:rPr>
          <w:rFonts w:ascii="Times New Roman" w:eastAsia="Times New Roman" w:hAnsi="Times New Roman" w:cs="Times New Roman"/>
          <w:color w:val="000000" w:themeColor="text1"/>
          <w:sz w:val="28"/>
          <w:szCs w:val="28"/>
          <w:lang w:eastAsia="ru-RU"/>
        </w:rPr>
        <w:t>вати</w:t>
      </w:r>
      <w:r w:rsidRPr="004B0F56">
        <w:rPr>
          <w:rFonts w:ascii="Times New Roman" w:eastAsia="Times New Roman" w:hAnsi="Times New Roman" w:cs="Times New Roman"/>
          <w:color w:val="000000" w:themeColor="text1"/>
          <w:sz w:val="28"/>
          <w:szCs w:val="28"/>
          <w:lang w:eastAsia="ru-RU"/>
        </w:rPr>
        <w:t xml:space="preserve"> на основі тематичного оцінювання.</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Річне оцінювання виставляється з</w:t>
      </w:r>
      <w:r w:rsidR="00CD1DE5" w:rsidRPr="004B0F56">
        <w:rPr>
          <w:rFonts w:ascii="Times New Roman" w:eastAsia="Times New Roman" w:hAnsi="Times New Roman" w:cs="Times New Roman"/>
          <w:color w:val="000000" w:themeColor="text1"/>
          <w:sz w:val="28"/>
          <w:szCs w:val="28"/>
          <w:lang w:eastAsia="ru-RU"/>
        </w:rPr>
        <w:t>а</w:t>
      </w:r>
      <w:r w:rsidRPr="004B0F56">
        <w:rPr>
          <w:rFonts w:ascii="Times New Roman" w:eastAsia="Times New Roman" w:hAnsi="Times New Roman" w:cs="Times New Roman"/>
          <w:color w:val="000000" w:themeColor="text1"/>
          <w:sz w:val="28"/>
          <w:szCs w:val="28"/>
          <w:lang w:eastAsia="ru-RU"/>
        </w:rPr>
        <w:t xml:space="preserve"> результа</w:t>
      </w:r>
      <w:r w:rsidR="00B97DEB" w:rsidRPr="004B0F56">
        <w:rPr>
          <w:rFonts w:ascii="Times New Roman" w:eastAsia="Times New Roman" w:hAnsi="Times New Roman" w:cs="Times New Roman"/>
          <w:color w:val="000000" w:themeColor="text1"/>
          <w:sz w:val="28"/>
          <w:szCs w:val="28"/>
          <w:lang w:eastAsia="ru-RU"/>
        </w:rPr>
        <w:t>та</w:t>
      </w:r>
      <w:r w:rsidR="00CD1DE5" w:rsidRPr="004B0F56">
        <w:rPr>
          <w:rFonts w:ascii="Times New Roman" w:eastAsia="Times New Roman" w:hAnsi="Times New Roman" w:cs="Times New Roman"/>
          <w:color w:val="000000" w:themeColor="text1"/>
          <w:sz w:val="28"/>
          <w:szCs w:val="28"/>
          <w:lang w:eastAsia="ru-RU"/>
        </w:rPr>
        <w:t>ми</w:t>
      </w:r>
      <w:r w:rsidRPr="004B0F56">
        <w:rPr>
          <w:rFonts w:ascii="Times New Roman" w:eastAsia="Times New Roman" w:hAnsi="Times New Roman" w:cs="Times New Roman"/>
          <w:color w:val="000000" w:themeColor="text1"/>
          <w:sz w:val="28"/>
          <w:szCs w:val="28"/>
          <w:lang w:eastAsia="ru-RU"/>
        </w:rPr>
        <w:t xml:space="preserve"> оцінювання за перший та другий семестри навчального року.</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Учні, які за станом здоров’я віднесені до підготовчої медичної групи, оцінюються за теоретико-методичні знання, складання відповідних нормативів, які їм не протипоказані.Учні, які за станом здоров’я віднесені до спеціальної медичної групи не оцінюються.</w:t>
      </w:r>
    </w:p>
    <w:p w:rsidR="003E042B" w:rsidRPr="004B0F56" w:rsidRDefault="003E042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xml:space="preserve">При оцінюванні навчальних досягнень учнів </w:t>
      </w:r>
      <w:r w:rsidR="00CD1DE5" w:rsidRPr="004B0F56">
        <w:rPr>
          <w:rFonts w:ascii="Times New Roman" w:eastAsia="Times New Roman" w:hAnsi="Times New Roman" w:cs="Times New Roman"/>
          <w:color w:val="000000" w:themeColor="text1"/>
          <w:sz w:val="28"/>
          <w:szCs w:val="28"/>
          <w:lang w:eastAsia="ru-RU"/>
        </w:rPr>
        <w:t xml:space="preserve">з фізичної культури </w:t>
      </w:r>
      <w:r w:rsidRPr="004B0F56">
        <w:rPr>
          <w:rFonts w:ascii="Times New Roman" w:eastAsia="Times New Roman" w:hAnsi="Times New Roman" w:cs="Times New Roman"/>
          <w:color w:val="000000" w:themeColor="text1"/>
          <w:sz w:val="28"/>
          <w:szCs w:val="28"/>
          <w:lang w:eastAsia="ru-RU"/>
        </w:rPr>
        <w:t>враховуються: особисті досягнення протягом навчального ро</w:t>
      </w:r>
      <w:r w:rsidR="00CD1DE5" w:rsidRPr="004B0F56">
        <w:rPr>
          <w:rFonts w:ascii="Times New Roman" w:eastAsia="Times New Roman" w:hAnsi="Times New Roman" w:cs="Times New Roman"/>
          <w:color w:val="000000" w:themeColor="text1"/>
          <w:sz w:val="28"/>
          <w:szCs w:val="28"/>
          <w:lang w:eastAsia="ru-RU"/>
        </w:rPr>
        <w:t>ку; активні</w:t>
      </w:r>
      <w:r w:rsidRPr="004B0F56">
        <w:rPr>
          <w:rFonts w:ascii="Times New Roman" w:eastAsia="Times New Roman" w:hAnsi="Times New Roman" w:cs="Times New Roman"/>
          <w:color w:val="000000" w:themeColor="text1"/>
          <w:sz w:val="28"/>
          <w:szCs w:val="28"/>
          <w:lang w:eastAsia="ru-RU"/>
        </w:rPr>
        <w:t>ст</w:t>
      </w:r>
      <w:r w:rsidR="00CD1DE5" w:rsidRPr="004B0F56">
        <w:rPr>
          <w:rFonts w:ascii="Times New Roman" w:eastAsia="Times New Roman" w:hAnsi="Times New Roman" w:cs="Times New Roman"/>
          <w:color w:val="000000" w:themeColor="text1"/>
          <w:sz w:val="28"/>
          <w:szCs w:val="28"/>
          <w:lang w:eastAsia="ru-RU"/>
        </w:rPr>
        <w:t xml:space="preserve">ьта </w:t>
      </w:r>
      <w:r w:rsidRPr="004B0F56">
        <w:rPr>
          <w:rFonts w:ascii="Times New Roman" w:eastAsia="Times New Roman" w:hAnsi="Times New Roman" w:cs="Times New Roman"/>
          <w:color w:val="000000" w:themeColor="text1"/>
          <w:sz w:val="28"/>
          <w:szCs w:val="28"/>
          <w:lang w:eastAsia="ru-RU"/>
        </w:rPr>
        <w:t xml:space="preserve">участь у спортивних змаганнях усіх рівнів. </w:t>
      </w:r>
    </w:p>
    <w:p w:rsidR="003E042B" w:rsidRPr="004B0F56" w:rsidRDefault="00B97DE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О</w:t>
      </w:r>
      <w:r w:rsidR="003E042B" w:rsidRPr="004B0F56">
        <w:rPr>
          <w:rFonts w:ascii="Times New Roman" w:eastAsia="Times New Roman" w:hAnsi="Times New Roman" w:cs="Times New Roman"/>
          <w:color w:val="000000" w:themeColor="text1"/>
          <w:sz w:val="28"/>
          <w:szCs w:val="28"/>
          <w:lang w:eastAsia="ru-RU"/>
        </w:rPr>
        <w:t xml:space="preserve">бсяг навчальних нормативів, </w:t>
      </w:r>
      <w:r w:rsidRPr="004B0F56">
        <w:rPr>
          <w:rFonts w:ascii="Times New Roman" w:eastAsia="Times New Roman" w:hAnsi="Times New Roman" w:cs="Times New Roman"/>
          <w:color w:val="000000" w:themeColor="text1"/>
          <w:sz w:val="28"/>
          <w:szCs w:val="28"/>
          <w:lang w:eastAsia="ru-RU"/>
        </w:rPr>
        <w:t>які</w:t>
      </w:r>
      <w:r w:rsidR="003E042B" w:rsidRPr="004B0F56">
        <w:rPr>
          <w:rFonts w:ascii="Times New Roman" w:eastAsia="Times New Roman" w:hAnsi="Times New Roman" w:cs="Times New Roman"/>
          <w:color w:val="000000" w:themeColor="text1"/>
          <w:sz w:val="28"/>
          <w:szCs w:val="28"/>
          <w:lang w:eastAsia="ru-RU"/>
        </w:rPr>
        <w:t xml:space="preserve"> виносились на підсумковий контроль, може бути скорочено на користь урок</w:t>
      </w:r>
      <w:r w:rsidR="00FF10B5" w:rsidRPr="004B0F56">
        <w:rPr>
          <w:rFonts w:ascii="Times New Roman" w:eastAsia="Times New Roman" w:hAnsi="Times New Roman" w:cs="Times New Roman"/>
          <w:color w:val="000000" w:themeColor="text1"/>
          <w:sz w:val="28"/>
          <w:szCs w:val="28"/>
          <w:lang w:eastAsia="ru-RU"/>
        </w:rPr>
        <w:t>ів</w:t>
      </w:r>
      <w:r w:rsidR="003E042B" w:rsidRPr="004B0F56">
        <w:rPr>
          <w:rFonts w:ascii="Times New Roman" w:eastAsia="Times New Roman" w:hAnsi="Times New Roman" w:cs="Times New Roman"/>
          <w:color w:val="000000" w:themeColor="text1"/>
          <w:sz w:val="28"/>
          <w:szCs w:val="28"/>
          <w:lang w:eastAsia="ru-RU"/>
        </w:rPr>
        <w:t xml:space="preserve"> з розвитку фізичних якостей.</w:t>
      </w:r>
    </w:p>
    <w:p w:rsidR="003E042B" w:rsidRPr="004B0F56" w:rsidRDefault="00B97DEB" w:rsidP="001811F0">
      <w:pPr>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lastRenderedPageBreak/>
        <w:t>Н</w:t>
      </w:r>
      <w:r w:rsidR="003E042B" w:rsidRPr="004B0F56">
        <w:rPr>
          <w:rFonts w:ascii="Times New Roman" w:eastAsia="Times New Roman" w:hAnsi="Times New Roman" w:cs="Times New Roman"/>
          <w:color w:val="000000" w:themeColor="text1"/>
          <w:sz w:val="28"/>
          <w:szCs w:val="28"/>
          <w:lang w:eastAsia="ru-RU"/>
        </w:rPr>
        <w:t>ормати</w:t>
      </w:r>
      <w:r w:rsidRPr="004B0F56">
        <w:rPr>
          <w:rFonts w:ascii="Times New Roman" w:eastAsia="Times New Roman" w:hAnsi="Times New Roman" w:cs="Times New Roman"/>
          <w:color w:val="000000" w:themeColor="text1"/>
          <w:sz w:val="28"/>
          <w:szCs w:val="28"/>
          <w:lang w:eastAsia="ru-RU"/>
        </w:rPr>
        <w:t>ви які були невиконанні</w:t>
      </w:r>
      <w:r w:rsidR="003E042B" w:rsidRPr="004B0F56">
        <w:rPr>
          <w:rFonts w:ascii="Times New Roman" w:eastAsia="Times New Roman" w:hAnsi="Times New Roman" w:cs="Times New Roman"/>
          <w:color w:val="000000" w:themeColor="text1"/>
          <w:sz w:val="28"/>
          <w:szCs w:val="28"/>
          <w:lang w:eastAsia="ru-RU"/>
        </w:rPr>
        <w:t xml:space="preserve"> з причин, незалежних від </w:t>
      </w:r>
      <w:r w:rsidRPr="004B0F56">
        <w:rPr>
          <w:rFonts w:ascii="Times New Roman" w:eastAsia="Times New Roman" w:hAnsi="Times New Roman" w:cs="Times New Roman"/>
          <w:color w:val="000000" w:themeColor="text1"/>
          <w:sz w:val="28"/>
          <w:szCs w:val="28"/>
          <w:lang w:eastAsia="ru-RU"/>
        </w:rPr>
        <w:t>школярів</w:t>
      </w:r>
      <w:r w:rsidR="003E042B" w:rsidRPr="004B0F56">
        <w:rPr>
          <w:rFonts w:ascii="Times New Roman" w:eastAsia="Times New Roman" w:hAnsi="Times New Roman" w:cs="Times New Roman"/>
          <w:color w:val="000000" w:themeColor="text1"/>
          <w:sz w:val="28"/>
          <w:szCs w:val="28"/>
          <w:lang w:eastAsia="ru-RU"/>
        </w:rPr>
        <w:t>, пропуски занять з поважних причин, не є підставою для зниження підсумкової оцінки успішності.</w:t>
      </w:r>
    </w:p>
    <w:p w:rsidR="00B335AE" w:rsidRPr="004B0F56" w:rsidRDefault="00B335AE" w:rsidP="001811F0">
      <w:pPr>
        <w:spacing w:after="0"/>
        <w:ind w:firstLine="709"/>
        <w:jc w:val="both"/>
        <w:rPr>
          <w:rFonts w:ascii="Times New Roman" w:eastAsia="Times New Roman" w:hAnsi="Times New Roman" w:cs="Times New Roman"/>
          <w:color w:val="000000" w:themeColor="text1"/>
          <w:sz w:val="28"/>
          <w:szCs w:val="28"/>
          <w:lang w:eastAsia="ru-RU"/>
        </w:rPr>
      </w:pPr>
      <w:r w:rsidRPr="004B0F56">
        <w:rPr>
          <w:rFonts w:ascii="Times New Roman" w:hAnsi="Times New Roman"/>
          <w:color w:val="000000" w:themeColor="text1"/>
          <w:sz w:val="28"/>
          <w:szCs w:val="28"/>
        </w:rPr>
        <w:t xml:space="preserve">З метою </w:t>
      </w:r>
      <w:r w:rsidRPr="004B0F56">
        <w:rPr>
          <w:rFonts w:ascii="Times New Roman" w:eastAsia="Times New Roman" w:hAnsi="Times New Roman" w:cs="Times New Roman"/>
          <w:color w:val="000000" w:themeColor="text1"/>
          <w:sz w:val="28"/>
          <w:szCs w:val="28"/>
          <w:lang w:eastAsia="ru-RU"/>
        </w:rPr>
        <w:t>необхідності побудови безпечного та здо</w:t>
      </w:r>
      <w:r w:rsidR="000F09B0">
        <w:rPr>
          <w:rFonts w:ascii="Times New Roman" w:eastAsia="Times New Roman" w:hAnsi="Times New Roman" w:cs="Times New Roman"/>
          <w:color w:val="000000" w:themeColor="text1"/>
          <w:sz w:val="28"/>
          <w:szCs w:val="28"/>
          <w:lang w:eastAsia="ru-RU"/>
        </w:rPr>
        <w:t>рового освітнього середовища у Н</w:t>
      </w:r>
      <w:r w:rsidRPr="004B0F56">
        <w:rPr>
          <w:rFonts w:ascii="Times New Roman" w:eastAsia="Times New Roman" w:hAnsi="Times New Roman" w:cs="Times New Roman"/>
          <w:color w:val="000000" w:themeColor="text1"/>
          <w:sz w:val="28"/>
          <w:szCs w:val="28"/>
          <w:lang w:eastAsia="ru-RU"/>
        </w:rPr>
        <w:t>овій українській школі для забезпечення прав дітей на освіту, охорону здоров’я, створення умов для надання учням якісних освітніх та медичних послуг, розроблена Національна стратегія</w:t>
      </w:r>
      <w:r w:rsidRPr="004B0F56">
        <w:rPr>
          <w:rFonts w:ascii="Times New Roman" w:eastAsia="Times New Roman" w:hAnsi="Times New Roman" w:cs="Times New Roman"/>
          <w:bCs/>
          <w:color w:val="000000" w:themeColor="text1"/>
          <w:sz w:val="28"/>
          <w:szCs w:val="28"/>
          <w:bdr w:val="none" w:sz="0" w:space="0" w:color="auto" w:frame="1"/>
          <w:lang w:eastAsia="ru-RU"/>
        </w:rPr>
        <w:t>розбудови безпечного і здорового освітнього середовища у новій українській школі (</w:t>
      </w:r>
      <w:r w:rsidRPr="004B0F56">
        <w:rPr>
          <w:rFonts w:ascii="Times New Roman" w:eastAsia="Times New Roman" w:hAnsi="Times New Roman" w:cs="Times New Roman"/>
          <w:color w:val="000000" w:themeColor="text1"/>
          <w:sz w:val="28"/>
          <w:szCs w:val="28"/>
          <w:lang w:eastAsia="ru-RU"/>
        </w:rPr>
        <w:t>Указ Президента України від 25 травня 2020 року № 195/2020</w:t>
      </w:r>
      <w:r w:rsidRPr="004B0F56">
        <w:rPr>
          <w:rFonts w:ascii="Times New Roman" w:eastAsia="Times New Roman" w:hAnsi="Times New Roman" w:cs="Times New Roman"/>
          <w:bCs/>
          <w:color w:val="000000" w:themeColor="text1"/>
          <w:sz w:val="28"/>
          <w:szCs w:val="28"/>
          <w:bdr w:val="none" w:sz="0" w:space="0" w:color="auto" w:frame="1"/>
          <w:lang w:eastAsia="ru-RU"/>
        </w:rPr>
        <w:t>), яка</w:t>
      </w:r>
      <w:r w:rsidRPr="004B0F56">
        <w:rPr>
          <w:rFonts w:ascii="Times New Roman" w:eastAsia="Times New Roman" w:hAnsi="Times New Roman" w:cs="Times New Roman"/>
          <w:color w:val="000000" w:themeColor="text1"/>
          <w:sz w:val="28"/>
          <w:szCs w:val="28"/>
          <w:lang w:eastAsia="ru-RU"/>
        </w:rPr>
        <w:t xml:space="preserve"> обумовлює 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 а також матиме позитивний вплив на стан громадського здоров’я, економіки та демографії в цілому в Україні.</w:t>
      </w:r>
    </w:p>
    <w:p w:rsidR="001811F0" w:rsidRPr="004B0F56" w:rsidRDefault="001811F0" w:rsidP="001811F0">
      <w:pPr>
        <w:spacing w:after="0"/>
        <w:ind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Для реалізації стратегічних цілей Національної стратегії необхідним є здійснення таких завдань:</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 xml:space="preserve">формування в учасників освітнього процесу </w:t>
      </w:r>
      <w:r w:rsidR="005C3E0E" w:rsidRPr="004B0F56">
        <w:rPr>
          <w:rFonts w:ascii="Times New Roman" w:eastAsia="Times New Roman" w:hAnsi="Times New Roman" w:cs="Times New Roman"/>
          <w:color w:val="000000" w:themeColor="text1"/>
          <w:sz w:val="28"/>
          <w:szCs w:val="28"/>
          <w:lang w:eastAsia="ru-RU"/>
        </w:rPr>
        <w:t>гігієнічних</w:t>
      </w:r>
      <w:r w:rsidRPr="004B0F56">
        <w:rPr>
          <w:rFonts w:ascii="Times New Roman" w:eastAsia="Times New Roman" w:hAnsi="Times New Roman" w:cs="Times New Roman"/>
          <w:color w:val="000000" w:themeColor="text1"/>
          <w:sz w:val="28"/>
          <w:szCs w:val="28"/>
          <w:lang w:eastAsia="ru-RU"/>
        </w:rPr>
        <w:t xml:space="preserve"> навичок та засад здорового способу життя, зокрема звичок здорового харчування, фізичної активності, безпечної комунікації;</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створення сучасного, розвивального, безпечного, комфортного та інклюзивного освітнього середовища, яке сприяє збереженню та зміцненню здоров’я, захисту від небезпек, підвищенню рухової активності дітей;</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забезпечення відповідності змісту повної загальної середньої освіти та методик навчання сучасним потребам дитини у збереженні та зміцненні здоров’я, захисті від небезпек, підвищенні рухової активності, безпечній комунікації;</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упровадження принципу недискримінації, в тому числі конфіденційності щодо наявності будь-яких дискримінуючих ознак;</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запобігання вживанню учнями, іншими учасниками освітнього процесу тютюну, алкоголю, наркотичних засобів, інших речовин із психоактивною дією, унеможливлення їх розповсюдження та вживання в закладі освіти та на прилеглих до нього територіях;</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створення для учасників освітнього процесу можливості користуватися сучасною матеріально-технічною базою для забезпечення здоров’язбережувального компонента навчання, рухової активності, безпечних та нешкідливих умов (спортивні зали і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lastRenderedPageBreak/>
        <w:t>забезпечення готовності педагогічних працівників до надання якісних освітніх послуг у процесі забезпечення соціального та здоров’язбережувального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булінгу (цькування), порушенням прав дитини, зокрема шляхом використання Інтернету;</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удосконалення механізму надання медичних послуг дітям шкільного віку;</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інформування медичними працівниками учнів з питань вакцинації, профілактики інфекційних та неінфекційних захворювань, збереження свого сексуального та репродуктивного здоров’я, попередження поширення серед дітей та підлітків звичок, небезпечних для їх фізичного та/або психічного здоров’я;</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їдалень (харчоблоків) закладів освіти;</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здійснення моніторингу процесів реалізації соціального і здоров’язбережувального компонентів навчання, забезпечення рухової активності учнів під час освітнього процесу, запобігання насильству та булінгу (цькуванню), забезпечення здорового харчування в закладі освіти;</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упровадження в закладах освіти міжнародних програм із протидії проявам насильства та булінгу (цькування) і їх попередження;</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удосконалення механізму психологічного супроводу та підтримки в закладах освіти, запровадження дієвого механізму взаємодії закладів освіти та охорони здоров’я для охорони психічного здоров’я дітей;</w:t>
      </w:r>
    </w:p>
    <w:p w:rsidR="001811F0"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розвиток міжсекторального співробітництва та державно-приватного партнерства у забезпеченні функціонування здорового та безпечного освітнього середовища;</w:t>
      </w:r>
    </w:p>
    <w:p w:rsidR="005C3E0E" w:rsidRPr="004B0F56"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створення умов для активної участі громадськості у проведенні заходів з навчання учасників освітнього процесу навичкам здорового та безпечного способу життя, запобігання насильству та булінгу (цькуванню);</w:t>
      </w:r>
    </w:p>
    <w:p w:rsidR="001811F0" w:rsidRDefault="001811F0" w:rsidP="001811F0">
      <w:pPr>
        <w:numPr>
          <w:ilvl w:val="0"/>
          <w:numId w:val="7"/>
        </w:numPr>
        <w:spacing w:after="0"/>
        <w:ind w:left="0" w:firstLine="709"/>
        <w:jc w:val="both"/>
        <w:rPr>
          <w:rFonts w:ascii="Times New Roman" w:eastAsia="Times New Roman" w:hAnsi="Times New Roman" w:cs="Times New Roman"/>
          <w:color w:val="000000" w:themeColor="text1"/>
          <w:sz w:val="28"/>
          <w:szCs w:val="28"/>
          <w:lang w:eastAsia="ru-RU"/>
        </w:rPr>
      </w:pPr>
      <w:r w:rsidRPr="004B0F56">
        <w:rPr>
          <w:rFonts w:ascii="Times New Roman" w:eastAsia="Times New Roman" w:hAnsi="Times New Roman" w:cs="Times New Roman"/>
          <w:color w:val="000000" w:themeColor="text1"/>
          <w:sz w:val="28"/>
          <w:szCs w:val="28"/>
          <w:lang w:eastAsia="ru-RU"/>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rsidR="007D2849" w:rsidRDefault="007D2849" w:rsidP="007D2849">
      <w:pPr>
        <w:pStyle w:val="a7"/>
        <w:numPr>
          <w:ilvl w:val="0"/>
          <w:numId w:val="8"/>
        </w:numPr>
        <w:jc w:val="both"/>
        <w:rPr>
          <w:color w:val="000000" w:themeColor="text1"/>
          <w:sz w:val="28"/>
          <w:szCs w:val="28"/>
          <w:lang w:val="uk-UA"/>
        </w:rPr>
      </w:pPr>
      <w:r>
        <w:rPr>
          <w:color w:val="000000" w:themeColor="text1"/>
          <w:sz w:val="28"/>
          <w:szCs w:val="28"/>
          <w:lang w:val="uk-UA"/>
        </w:rPr>
        <w:t xml:space="preserve">проведення </w:t>
      </w:r>
      <w:r>
        <w:rPr>
          <w:color w:val="000000" w:themeColor="text1"/>
          <w:sz w:val="28"/>
          <w:szCs w:val="28"/>
          <w:lang w:val="en-US"/>
        </w:rPr>
        <w:t>on</w:t>
      </w:r>
      <w:r w:rsidRPr="007D2849">
        <w:rPr>
          <w:color w:val="000000" w:themeColor="text1"/>
          <w:sz w:val="28"/>
          <w:szCs w:val="28"/>
          <w:lang w:val="uk-UA"/>
        </w:rPr>
        <w:t>-</w:t>
      </w:r>
      <w:r>
        <w:rPr>
          <w:color w:val="000000" w:themeColor="text1"/>
          <w:sz w:val="28"/>
          <w:szCs w:val="28"/>
          <w:lang w:val="en-US"/>
        </w:rPr>
        <w:t>line</w:t>
      </w:r>
      <w:r>
        <w:rPr>
          <w:color w:val="000000" w:themeColor="text1"/>
          <w:sz w:val="28"/>
          <w:szCs w:val="28"/>
          <w:lang w:val="uk-UA"/>
        </w:rPr>
        <w:t xml:space="preserve">семінару щодо організації методичного супроводу всеукраїнського інноваційного освітнього проекту «Методика викладання </w:t>
      </w:r>
      <w:r>
        <w:rPr>
          <w:color w:val="000000" w:themeColor="text1"/>
          <w:sz w:val="28"/>
          <w:szCs w:val="28"/>
          <w:lang w:val="uk-UA"/>
        </w:rPr>
        <w:lastRenderedPageBreak/>
        <w:t xml:space="preserve">дзюдо на уроках фізичної культури в закладах загально-середньої і професійно-технічної освіти області» </w:t>
      </w:r>
    </w:p>
    <w:p w:rsidR="007D2849" w:rsidRPr="0035647A" w:rsidRDefault="000F09B0" w:rsidP="0035647A">
      <w:pPr>
        <w:pStyle w:val="a7"/>
        <w:numPr>
          <w:ilvl w:val="0"/>
          <w:numId w:val="8"/>
        </w:numPr>
        <w:jc w:val="both"/>
        <w:rPr>
          <w:color w:val="000000" w:themeColor="text1"/>
          <w:sz w:val="28"/>
          <w:szCs w:val="28"/>
          <w:lang w:val="uk-UA"/>
        </w:rPr>
      </w:pPr>
      <w:r>
        <w:rPr>
          <w:color w:val="000000" w:themeColor="text1"/>
          <w:sz w:val="28"/>
          <w:szCs w:val="28"/>
          <w:lang w:val="uk-UA"/>
        </w:rPr>
        <w:t xml:space="preserve">         запровадження модуля</w:t>
      </w:r>
      <w:r w:rsidR="0035647A">
        <w:rPr>
          <w:color w:val="000000" w:themeColor="text1"/>
          <w:sz w:val="28"/>
          <w:szCs w:val="28"/>
          <w:lang w:val="uk-UA"/>
        </w:rPr>
        <w:t xml:space="preserve"> дзюдо в план роботи курсів підвищення кваліфікації вчителів фізичної культури.</w:t>
      </w:r>
    </w:p>
    <w:p w:rsidR="001811F0" w:rsidRPr="004B0F56" w:rsidRDefault="001811F0" w:rsidP="001811F0">
      <w:pPr>
        <w:pStyle w:val="a7"/>
        <w:kinsoku w:val="0"/>
        <w:overflowPunct w:val="0"/>
        <w:spacing w:line="276" w:lineRule="auto"/>
        <w:ind w:left="0" w:firstLine="709"/>
        <w:jc w:val="both"/>
        <w:textAlignment w:val="baseline"/>
        <w:rPr>
          <w:color w:val="000000" w:themeColor="text1"/>
          <w:sz w:val="28"/>
          <w:szCs w:val="28"/>
          <w:lang w:val="uk-UA"/>
        </w:rPr>
      </w:pPr>
      <w:r w:rsidRPr="004B0F56">
        <w:rPr>
          <w:bCs/>
          <w:color w:val="000000" w:themeColor="text1"/>
          <w:sz w:val="28"/>
          <w:szCs w:val="28"/>
          <w:lang w:val="uk-UA"/>
        </w:rPr>
        <w:t xml:space="preserve">Рекомендуємо використовувати навчальну Програму факультативу для вчителів закладів загальної середньої освіти </w:t>
      </w:r>
      <w:r w:rsidRPr="004B0F56">
        <w:rPr>
          <w:b/>
          <w:bCs/>
          <w:color w:val="000000" w:themeColor="text1"/>
          <w:sz w:val="28"/>
          <w:szCs w:val="28"/>
          <w:lang w:val="uk-UA"/>
        </w:rPr>
        <w:t>«Спорт проти булінгу».</w:t>
      </w:r>
      <w:r w:rsidRPr="004B0F56">
        <w:rPr>
          <w:color w:val="000000" w:themeColor="text1"/>
          <w:sz w:val="28"/>
          <w:szCs w:val="28"/>
          <w:lang w:val="uk-UA"/>
        </w:rPr>
        <w:t xml:space="preserve"> Вона спрямована на розвиток у дітей відповідного віку соціальних навичок, таких як: ефективне спілкування, співчуття, повага до прав людини, робота в команді, запобігання конфліктам і їх конструктивне розв’язання, протистояння негативним соціальним впливам, переговори, медіація, примирення. </w:t>
      </w:r>
    </w:p>
    <w:p w:rsidR="00B335AE" w:rsidRPr="004B0F56" w:rsidRDefault="00B335AE" w:rsidP="008B4321">
      <w:pPr>
        <w:spacing w:after="0" w:line="240" w:lineRule="auto"/>
        <w:ind w:firstLine="709"/>
        <w:jc w:val="both"/>
        <w:textAlignment w:val="baseline"/>
        <w:rPr>
          <w:rFonts w:ascii="Times New Roman" w:eastAsia="Times New Roman" w:hAnsi="Times New Roman" w:cs="Times New Roman"/>
          <w:color w:val="000000" w:themeColor="text1"/>
          <w:sz w:val="23"/>
          <w:szCs w:val="23"/>
          <w:lang w:eastAsia="ru-RU"/>
        </w:rPr>
      </w:pPr>
    </w:p>
    <w:sectPr w:rsidR="00B335AE" w:rsidRPr="004B0F56" w:rsidSect="001A292C">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10" w:rsidRDefault="00BF7010" w:rsidP="00DA1A2F">
      <w:pPr>
        <w:spacing w:after="0" w:line="240" w:lineRule="auto"/>
      </w:pPr>
      <w:r>
        <w:separator/>
      </w:r>
    </w:p>
  </w:endnote>
  <w:endnote w:type="continuationSeparator" w:id="1">
    <w:p w:rsidR="00BF7010" w:rsidRDefault="00BF7010" w:rsidP="00DA1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527"/>
      <w:docPartObj>
        <w:docPartGallery w:val="Page Numbers (Bottom of Page)"/>
        <w:docPartUnique/>
      </w:docPartObj>
    </w:sdtPr>
    <w:sdtContent>
      <w:p w:rsidR="0061681F" w:rsidRDefault="000F6221">
        <w:pPr>
          <w:pStyle w:val="aa"/>
          <w:jc w:val="center"/>
        </w:pPr>
        <w:r>
          <w:fldChar w:fldCharType="begin"/>
        </w:r>
        <w:r w:rsidR="0061681F">
          <w:instrText>PAGE   \* MERGEFORMAT</w:instrText>
        </w:r>
        <w:r>
          <w:fldChar w:fldCharType="separate"/>
        </w:r>
        <w:r w:rsidR="00415E96" w:rsidRPr="00415E96">
          <w:rPr>
            <w:noProof/>
            <w:lang w:val="ru-RU"/>
          </w:rPr>
          <w:t>11</w:t>
        </w:r>
        <w:r>
          <w:fldChar w:fldCharType="end"/>
        </w:r>
      </w:p>
    </w:sdtContent>
  </w:sdt>
  <w:p w:rsidR="0061681F" w:rsidRDefault="006168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10" w:rsidRDefault="00BF7010" w:rsidP="00DA1A2F">
      <w:pPr>
        <w:spacing w:after="0" w:line="240" w:lineRule="auto"/>
      </w:pPr>
      <w:r>
        <w:separator/>
      </w:r>
    </w:p>
  </w:footnote>
  <w:footnote w:type="continuationSeparator" w:id="1">
    <w:p w:rsidR="00BF7010" w:rsidRDefault="00BF7010" w:rsidP="00DA1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AE7"/>
    <w:multiLevelType w:val="multilevel"/>
    <w:tmpl w:val="8BC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17A59"/>
    <w:multiLevelType w:val="multilevel"/>
    <w:tmpl w:val="C78AAB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AF64F79"/>
    <w:multiLevelType w:val="hybridMultilevel"/>
    <w:tmpl w:val="04AA3FDA"/>
    <w:lvl w:ilvl="0" w:tplc="04190013">
      <w:start w:val="1"/>
      <w:numFmt w:val="upperRoman"/>
      <w:lvlText w:val="%1."/>
      <w:lvlJc w:val="right"/>
      <w:pPr>
        <w:tabs>
          <w:tab w:val="num" w:pos="360"/>
        </w:tabs>
        <w:ind w:left="360" w:hanging="360"/>
      </w:pPr>
    </w:lvl>
    <w:lvl w:ilvl="1" w:tplc="04220001">
      <w:start w:val="1"/>
      <w:numFmt w:val="bullet"/>
      <w:lvlText w:val=""/>
      <w:lvlJc w:val="left"/>
      <w:pPr>
        <w:tabs>
          <w:tab w:val="num" w:pos="1440"/>
        </w:tabs>
        <w:ind w:left="1440" w:hanging="360"/>
      </w:pPr>
      <w:rPr>
        <w:rFonts w:ascii="Symbol" w:hAnsi="Symbol" w:cs="Symbol" w:hint="default"/>
      </w:rPr>
    </w:lvl>
    <w:lvl w:ilvl="2" w:tplc="0422000F">
      <w:start w:val="1"/>
      <w:numFmt w:val="decimal"/>
      <w:lvlText w:val="%3."/>
      <w:lvlJc w:val="left"/>
      <w:pPr>
        <w:tabs>
          <w:tab w:val="num" w:pos="2340"/>
        </w:tabs>
        <w:ind w:left="2340" w:hanging="36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48BB7188"/>
    <w:multiLevelType w:val="hybridMultilevel"/>
    <w:tmpl w:val="6A107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2A4C66"/>
    <w:multiLevelType w:val="hybridMultilevel"/>
    <w:tmpl w:val="B43CEFE4"/>
    <w:lvl w:ilvl="0" w:tplc="373C8A30">
      <w:start w:val="1"/>
      <w:numFmt w:val="decimal"/>
      <w:lvlText w:val="%1."/>
      <w:lvlJc w:val="left"/>
      <w:pPr>
        <w:ind w:left="661" w:hanging="360"/>
      </w:pPr>
      <w:rPr>
        <w:rFonts w:cs="Times New Roman" w:hint="default"/>
      </w:rPr>
    </w:lvl>
    <w:lvl w:ilvl="1" w:tplc="04220019">
      <w:start w:val="1"/>
      <w:numFmt w:val="lowerLetter"/>
      <w:lvlText w:val="%2."/>
      <w:lvlJc w:val="left"/>
      <w:pPr>
        <w:ind w:left="1381" w:hanging="360"/>
      </w:pPr>
      <w:rPr>
        <w:rFonts w:cs="Times New Roman"/>
      </w:rPr>
    </w:lvl>
    <w:lvl w:ilvl="2" w:tplc="0422001B">
      <w:start w:val="1"/>
      <w:numFmt w:val="lowerRoman"/>
      <w:lvlText w:val="%3."/>
      <w:lvlJc w:val="right"/>
      <w:pPr>
        <w:ind w:left="2101" w:hanging="180"/>
      </w:pPr>
      <w:rPr>
        <w:rFonts w:cs="Times New Roman"/>
      </w:rPr>
    </w:lvl>
    <w:lvl w:ilvl="3" w:tplc="0422000F">
      <w:start w:val="1"/>
      <w:numFmt w:val="decimal"/>
      <w:lvlText w:val="%4."/>
      <w:lvlJc w:val="left"/>
      <w:pPr>
        <w:ind w:left="2821" w:hanging="360"/>
      </w:pPr>
      <w:rPr>
        <w:rFonts w:cs="Times New Roman"/>
      </w:rPr>
    </w:lvl>
    <w:lvl w:ilvl="4" w:tplc="04220019">
      <w:start w:val="1"/>
      <w:numFmt w:val="lowerLetter"/>
      <w:lvlText w:val="%5."/>
      <w:lvlJc w:val="left"/>
      <w:pPr>
        <w:ind w:left="3541" w:hanging="360"/>
      </w:pPr>
      <w:rPr>
        <w:rFonts w:cs="Times New Roman"/>
      </w:rPr>
    </w:lvl>
    <w:lvl w:ilvl="5" w:tplc="0422001B">
      <w:start w:val="1"/>
      <w:numFmt w:val="lowerRoman"/>
      <w:lvlText w:val="%6."/>
      <w:lvlJc w:val="right"/>
      <w:pPr>
        <w:ind w:left="4261" w:hanging="180"/>
      </w:pPr>
      <w:rPr>
        <w:rFonts w:cs="Times New Roman"/>
      </w:rPr>
    </w:lvl>
    <w:lvl w:ilvl="6" w:tplc="0422000F">
      <w:start w:val="1"/>
      <w:numFmt w:val="decimal"/>
      <w:lvlText w:val="%7."/>
      <w:lvlJc w:val="left"/>
      <w:pPr>
        <w:ind w:left="4981" w:hanging="360"/>
      </w:pPr>
      <w:rPr>
        <w:rFonts w:cs="Times New Roman"/>
      </w:rPr>
    </w:lvl>
    <w:lvl w:ilvl="7" w:tplc="04220019">
      <w:start w:val="1"/>
      <w:numFmt w:val="lowerLetter"/>
      <w:lvlText w:val="%8."/>
      <w:lvlJc w:val="left"/>
      <w:pPr>
        <w:ind w:left="5701" w:hanging="360"/>
      </w:pPr>
      <w:rPr>
        <w:rFonts w:cs="Times New Roman"/>
      </w:rPr>
    </w:lvl>
    <w:lvl w:ilvl="8" w:tplc="0422001B">
      <w:start w:val="1"/>
      <w:numFmt w:val="lowerRoman"/>
      <w:lvlText w:val="%9."/>
      <w:lvlJc w:val="right"/>
      <w:pPr>
        <w:ind w:left="6421" w:hanging="180"/>
      </w:pPr>
      <w:rPr>
        <w:rFonts w:cs="Times New Roman"/>
      </w:rPr>
    </w:lvl>
  </w:abstractNum>
  <w:abstractNum w:abstractNumId="5">
    <w:nsid w:val="686F45A1"/>
    <w:multiLevelType w:val="multilevel"/>
    <w:tmpl w:val="C36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FE7BB2"/>
    <w:multiLevelType w:val="multilevel"/>
    <w:tmpl w:val="80ACD660"/>
    <w:lvl w:ilvl="0">
      <w:numFmt w:val="bullet"/>
      <w:lvlText w:val="-"/>
      <w:lvlJc w:val="left"/>
      <w:pPr>
        <w:tabs>
          <w:tab w:val="num" w:pos="765"/>
        </w:tabs>
        <w:ind w:left="765" w:hanging="40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C4C3DC8"/>
    <w:multiLevelType w:val="multilevel"/>
    <w:tmpl w:val="A110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6FB9"/>
    <w:rsid w:val="00002695"/>
    <w:rsid w:val="000109D9"/>
    <w:rsid w:val="000230DF"/>
    <w:rsid w:val="00036D7A"/>
    <w:rsid w:val="000428FA"/>
    <w:rsid w:val="0004573B"/>
    <w:rsid w:val="00046C3F"/>
    <w:rsid w:val="00092795"/>
    <w:rsid w:val="000B22A1"/>
    <w:rsid w:val="000B7297"/>
    <w:rsid w:val="000D0D81"/>
    <w:rsid w:val="000F09B0"/>
    <w:rsid w:val="000F6221"/>
    <w:rsid w:val="00111830"/>
    <w:rsid w:val="001811F0"/>
    <w:rsid w:val="001A21F4"/>
    <w:rsid w:val="001A292C"/>
    <w:rsid w:val="001C732E"/>
    <w:rsid w:val="001E079E"/>
    <w:rsid w:val="00282BB6"/>
    <w:rsid w:val="002901BF"/>
    <w:rsid w:val="002D58D3"/>
    <w:rsid w:val="002E235F"/>
    <w:rsid w:val="002F6877"/>
    <w:rsid w:val="0032076A"/>
    <w:rsid w:val="0035647A"/>
    <w:rsid w:val="0037789A"/>
    <w:rsid w:val="003858DE"/>
    <w:rsid w:val="0039219D"/>
    <w:rsid w:val="003974BF"/>
    <w:rsid w:val="003A304D"/>
    <w:rsid w:val="003B540A"/>
    <w:rsid w:val="003C1B9F"/>
    <w:rsid w:val="003D7029"/>
    <w:rsid w:val="003E042B"/>
    <w:rsid w:val="003F2231"/>
    <w:rsid w:val="00415E96"/>
    <w:rsid w:val="004334C3"/>
    <w:rsid w:val="00440F4D"/>
    <w:rsid w:val="004A5323"/>
    <w:rsid w:val="004A5C91"/>
    <w:rsid w:val="004B0F56"/>
    <w:rsid w:val="004D38E6"/>
    <w:rsid w:val="004D7724"/>
    <w:rsid w:val="00523559"/>
    <w:rsid w:val="0053781E"/>
    <w:rsid w:val="00547827"/>
    <w:rsid w:val="005666F5"/>
    <w:rsid w:val="005C3E0E"/>
    <w:rsid w:val="005C55B6"/>
    <w:rsid w:val="005F548D"/>
    <w:rsid w:val="00602153"/>
    <w:rsid w:val="0061681F"/>
    <w:rsid w:val="00623D80"/>
    <w:rsid w:val="00636D26"/>
    <w:rsid w:val="00664FB0"/>
    <w:rsid w:val="00683CC7"/>
    <w:rsid w:val="0069130C"/>
    <w:rsid w:val="006A76F9"/>
    <w:rsid w:val="006C4A0F"/>
    <w:rsid w:val="006E063D"/>
    <w:rsid w:val="006E1ED6"/>
    <w:rsid w:val="006F322B"/>
    <w:rsid w:val="00702C34"/>
    <w:rsid w:val="0070310C"/>
    <w:rsid w:val="00725D76"/>
    <w:rsid w:val="0074693D"/>
    <w:rsid w:val="00770025"/>
    <w:rsid w:val="00781954"/>
    <w:rsid w:val="007B107E"/>
    <w:rsid w:val="007B6E9C"/>
    <w:rsid w:val="007C7741"/>
    <w:rsid w:val="007D2849"/>
    <w:rsid w:val="007D58DF"/>
    <w:rsid w:val="00824D65"/>
    <w:rsid w:val="0085588E"/>
    <w:rsid w:val="00877F65"/>
    <w:rsid w:val="00885D33"/>
    <w:rsid w:val="008A74EA"/>
    <w:rsid w:val="008B4321"/>
    <w:rsid w:val="008B738F"/>
    <w:rsid w:val="008C56B5"/>
    <w:rsid w:val="008C6E8A"/>
    <w:rsid w:val="008D5DEB"/>
    <w:rsid w:val="008D7775"/>
    <w:rsid w:val="008E182D"/>
    <w:rsid w:val="008E2C46"/>
    <w:rsid w:val="008E2E79"/>
    <w:rsid w:val="008F201B"/>
    <w:rsid w:val="0090537A"/>
    <w:rsid w:val="00914789"/>
    <w:rsid w:val="009232A6"/>
    <w:rsid w:val="0092539D"/>
    <w:rsid w:val="009820E9"/>
    <w:rsid w:val="009A016C"/>
    <w:rsid w:val="009D71A8"/>
    <w:rsid w:val="00A269B4"/>
    <w:rsid w:val="00A501C0"/>
    <w:rsid w:val="00A82A60"/>
    <w:rsid w:val="00AA7126"/>
    <w:rsid w:val="00AA720A"/>
    <w:rsid w:val="00AB71F9"/>
    <w:rsid w:val="00AC2155"/>
    <w:rsid w:val="00AC4884"/>
    <w:rsid w:val="00AC63AD"/>
    <w:rsid w:val="00AD3DBE"/>
    <w:rsid w:val="00AF0FB9"/>
    <w:rsid w:val="00B04C11"/>
    <w:rsid w:val="00B060A3"/>
    <w:rsid w:val="00B07524"/>
    <w:rsid w:val="00B335AE"/>
    <w:rsid w:val="00B67305"/>
    <w:rsid w:val="00B752DB"/>
    <w:rsid w:val="00B8575D"/>
    <w:rsid w:val="00B97DEB"/>
    <w:rsid w:val="00BB1F98"/>
    <w:rsid w:val="00BB2391"/>
    <w:rsid w:val="00BC3FB1"/>
    <w:rsid w:val="00BD271E"/>
    <w:rsid w:val="00BF0EFF"/>
    <w:rsid w:val="00BF4C3F"/>
    <w:rsid w:val="00BF7010"/>
    <w:rsid w:val="00BF701A"/>
    <w:rsid w:val="00C27B5C"/>
    <w:rsid w:val="00C47895"/>
    <w:rsid w:val="00C52E39"/>
    <w:rsid w:val="00CA6FB9"/>
    <w:rsid w:val="00CC7C9B"/>
    <w:rsid w:val="00CD1DE5"/>
    <w:rsid w:val="00CF4A38"/>
    <w:rsid w:val="00D038AB"/>
    <w:rsid w:val="00D14302"/>
    <w:rsid w:val="00D26C0A"/>
    <w:rsid w:val="00D61B99"/>
    <w:rsid w:val="00D81603"/>
    <w:rsid w:val="00D978E9"/>
    <w:rsid w:val="00DA1A2F"/>
    <w:rsid w:val="00DA6CF4"/>
    <w:rsid w:val="00DE4FD9"/>
    <w:rsid w:val="00DF2B8E"/>
    <w:rsid w:val="00E031B9"/>
    <w:rsid w:val="00E416B5"/>
    <w:rsid w:val="00E644BB"/>
    <w:rsid w:val="00E754B0"/>
    <w:rsid w:val="00EB13F5"/>
    <w:rsid w:val="00EB2593"/>
    <w:rsid w:val="00EB446F"/>
    <w:rsid w:val="00EB71B3"/>
    <w:rsid w:val="00EC1950"/>
    <w:rsid w:val="00EC3141"/>
    <w:rsid w:val="00EC3BA2"/>
    <w:rsid w:val="00ED3212"/>
    <w:rsid w:val="00F15885"/>
    <w:rsid w:val="00F303F8"/>
    <w:rsid w:val="00F304DB"/>
    <w:rsid w:val="00F35AAC"/>
    <w:rsid w:val="00F360CB"/>
    <w:rsid w:val="00F60AF8"/>
    <w:rsid w:val="00F85CA2"/>
    <w:rsid w:val="00FB5F7C"/>
    <w:rsid w:val="00FE5EBC"/>
    <w:rsid w:val="00FF1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21"/>
  </w:style>
  <w:style w:type="paragraph" w:styleId="1">
    <w:name w:val="heading 1"/>
    <w:basedOn w:val="a"/>
    <w:link w:val="10"/>
    <w:uiPriority w:val="9"/>
    <w:qFormat/>
    <w:rsid w:val="008B432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1A2F"/>
    <w:pPr>
      <w:spacing w:after="0" w:line="240" w:lineRule="auto"/>
    </w:pPr>
    <w:rPr>
      <w:sz w:val="20"/>
      <w:szCs w:val="20"/>
    </w:rPr>
  </w:style>
  <w:style w:type="character" w:customStyle="1" w:styleId="a4">
    <w:name w:val="Текст сноски Знак"/>
    <w:basedOn w:val="a0"/>
    <w:link w:val="a3"/>
    <w:uiPriority w:val="99"/>
    <w:semiHidden/>
    <w:rsid w:val="00DA1A2F"/>
    <w:rPr>
      <w:sz w:val="20"/>
      <w:szCs w:val="20"/>
    </w:rPr>
  </w:style>
  <w:style w:type="character" w:styleId="a5">
    <w:name w:val="footnote reference"/>
    <w:uiPriority w:val="99"/>
    <w:rsid w:val="00DA1A2F"/>
    <w:rPr>
      <w:vertAlign w:val="superscript"/>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A1A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E416B5"/>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6168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681F"/>
  </w:style>
  <w:style w:type="paragraph" w:styleId="aa">
    <w:name w:val="footer"/>
    <w:basedOn w:val="a"/>
    <w:link w:val="ab"/>
    <w:uiPriority w:val="99"/>
    <w:unhideWhenUsed/>
    <w:rsid w:val="006168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681F"/>
  </w:style>
  <w:style w:type="paragraph" w:customStyle="1" w:styleId="rvps2">
    <w:name w:val="rvps2"/>
    <w:basedOn w:val="a"/>
    <w:rsid w:val="002F68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0026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2695"/>
    <w:rPr>
      <w:rFonts w:ascii="Tahoma" w:hAnsi="Tahoma" w:cs="Tahoma"/>
      <w:sz w:val="16"/>
      <w:szCs w:val="16"/>
    </w:rPr>
  </w:style>
  <w:style w:type="character" w:customStyle="1" w:styleId="10">
    <w:name w:val="Заголовок 1 Знак"/>
    <w:basedOn w:val="a0"/>
    <w:link w:val="1"/>
    <w:uiPriority w:val="9"/>
    <w:rsid w:val="008B4321"/>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99180586">
      <w:bodyDiv w:val="1"/>
      <w:marLeft w:val="0"/>
      <w:marRight w:val="0"/>
      <w:marTop w:val="0"/>
      <w:marBottom w:val="0"/>
      <w:divBdr>
        <w:top w:val="none" w:sz="0" w:space="0" w:color="auto"/>
        <w:left w:val="none" w:sz="0" w:space="0" w:color="auto"/>
        <w:bottom w:val="none" w:sz="0" w:space="0" w:color="auto"/>
        <w:right w:val="none" w:sz="0" w:space="0" w:color="auto"/>
      </w:divBdr>
    </w:div>
    <w:div w:id="4742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frr.minregion.gov.ua/foto/upload/%D1%84%D0%BE%D1%82%D0%BE%D0%BC%D0%B0%D1%82%D0%B5%D1%80%D1%96%D0%B0%D0%BB%D0%B8%2012_%D0%B2%D1%96%D0%B4%D0%BF%D0%BE%D1%87%D0%B8%D0%BD%D0%BA%D0%BE%D0%B2%D0%B0%20%D1%82%D0%B5%D1%80%D0%B8%D1%82%D0%BE%D1%80%D1%96%D1%8F_%D0%B2%D1%83%D0%BB%D0%B8%D1%86%D1%8F.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304D-DB83-479A-8F50-54DA088D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adm_user</dc:creator>
  <cp:lastModifiedBy>ЛВ</cp:lastModifiedBy>
  <cp:revision>2</cp:revision>
  <cp:lastPrinted>2021-05-27T17:05:00Z</cp:lastPrinted>
  <dcterms:created xsi:type="dcterms:W3CDTF">2021-08-18T12:22:00Z</dcterms:created>
  <dcterms:modified xsi:type="dcterms:W3CDTF">2021-08-18T12:22:00Z</dcterms:modified>
</cp:coreProperties>
</file>