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97" w:rsidRPr="002C0FF0" w:rsidRDefault="00CD7197" w:rsidP="002C0F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0FF0">
        <w:rPr>
          <w:rFonts w:ascii="Times New Roman" w:hAnsi="Times New Roman"/>
          <w:b/>
          <w:sz w:val="28"/>
          <w:szCs w:val="28"/>
          <w:lang w:val="uk-UA"/>
        </w:rPr>
        <w:t>Методичні рекомендаціїщодо організації освітнього процесу з історії,правознавства, громадянської освітив закладах загальної середньої освітиобластіу 2021/2</w:t>
      </w:r>
      <w:r w:rsidRPr="002C0FF0">
        <w:rPr>
          <w:rFonts w:ascii="Times New Roman" w:hAnsi="Times New Roman"/>
          <w:b/>
          <w:sz w:val="28"/>
          <w:szCs w:val="28"/>
        </w:rPr>
        <w:t>02</w:t>
      </w:r>
      <w:r w:rsidRPr="002C0FF0">
        <w:rPr>
          <w:rFonts w:ascii="Times New Roman" w:hAnsi="Times New Roman"/>
          <w:b/>
          <w:sz w:val="28"/>
          <w:szCs w:val="28"/>
          <w:lang w:val="uk-UA"/>
        </w:rPr>
        <w:t>2 навчальному році</w:t>
      </w:r>
    </w:p>
    <w:p w:rsidR="002C0FF0" w:rsidRPr="002C0FF0" w:rsidRDefault="00754173" w:rsidP="002C0FF0">
      <w:pPr>
        <w:suppressAutoHyphens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В.Ф.</w:t>
      </w:r>
      <w:r w:rsidR="002C0FF0" w:rsidRPr="002C0FF0">
        <w:rPr>
          <w:rFonts w:ascii="Times New Roman" w:hAnsi="Times New Roman"/>
          <w:b/>
          <w:bCs/>
          <w:sz w:val="28"/>
          <w:szCs w:val="28"/>
          <w:lang w:val="uk-UA"/>
        </w:rPr>
        <w:t>Федорак,</w:t>
      </w:r>
    </w:p>
    <w:p w:rsidR="002C0FF0" w:rsidRPr="002C0FF0" w:rsidRDefault="002C0FF0" w:rsidP="002C0FF0">
      <w:pPr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</w:rPr>
        <w:t xml:space="preserve">методист НМЦ </w:t>
      </w:r>
      <w:r w:rsidRPr="002C0FF0">
        <w:rPr>
          <w:rFonts w:ascii="Times New Roman" w:hAnsi="Times New Roman"/>
          <w:sz w:val="28"/>
          <w:szCs w:val="28"/>
          <w:lang w:val="uk-UA"/>
        </w:rPr>
        <w:t>суспільно-гуманітарних дисциплін</w:t>
      </w:r>
    </w:p>
    <w:p w:rsidR="002C0FF0" w:rsidRPr="00AF1830" w:rsidRDefault="002C0FF0" w:rsidP="002C0FF0">
      <w:pPr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F1830">
        <w:rPr>
          <w:rFonts w:ascii="Times New Roman" w:hAnsi="Times New Roman"/>
          <w:sz w:val="28"/>
          <w:szCs w:val="28"/>
          <w:lang w:val="uk-UA"/>
        </w:rPr>
        <w:t>і міжнародної інтеграції</w:t>
      </w:r>
    </w:p>
    <w:p w:rsidR="00CD7197" w:rsidRPr="002C0FF0" w:rsidRDefault="00CD7197" w:rsidP="002C0F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6C27" w:rsidRPr="002C0FF0" w:rsidRDefault="00D92792" w:rsidP="002C0FF0">
      <w:pPr>
        <w:pStyle w:val="a4"/>
        <w:spacing w:line="360" w:lineRule="auto"/>
        <w:ind w:firstLine="567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2C0FF0">
        <w:rPr>
          <w:rFonts w:ascii="Times New Roman" w:hAnsi="Times New Roman" w:cs="Times New Roman"/>
          <w:b w:val="0"/>
          <w:i/>
          <w:iCs/>
          <w:sz w:val="28"/>
          <w:szCs w:val="28"/>
        </w:rPr>
        <w:t>Нормативно-правова базаі н</w:t>
      </w:r>
      <w:r w:rsidR="00296C27" w:rsidRPr="002C0FF0">
        <w:rPr>
          <w:rFonts w:ascii="Times New Roman" w:hAnsi="Times New Roman" w:cs="Times New Roman"/>
          <w:b w:val="0"/>
          <w:i/>
          <w:iCs/>
          <w:sz w:val="28"/>
          <w:szCs w:val="28"/>
        </w:rPr>
        <w:t>авчально-методичний комплекс</w:t>
      </w:r>
    </w:p>
    <w:p w:rsidR="00296C27" w:rsidRPr="002C0FF0" w:rsidRDefault="00296C27" w:rsidP="002C0FF0">
      <w:pPr>
        <w:pStyle w:val="a4"/>
        <w:spacing w:line="360" w:lineRule="auto"/>
        <w:ind w:firstLine="567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2C0FF0">
        <w:rPr>
          <w:rFonts w:ascii="Times New Roman" w:hAnsi="Times New Roman" w:cs="Times New Roman"/>
          <w:b w:val="0"/>
          <w:i/>
          <w:iCs/>
          <w:sz w:val="28"/>
          <w:szCs w:val="28"/>
        </w:rPr>
        <w:t>викладаннясуспільних дисциплін</w:t>
      </w:r>
    </w:p>
    <w:p w:rsidR="00296C27" w:rsidRPr="002C0FF0" w:rsidRDefault="00296C27" w:rsidP="002C0FF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0FF0">
        <w:rPr>
          <w:rFonts w:ascii="Times New Roman" w:hAnsi="Times New Roman" w:cs="Times New Roman"/>
          <w:b w:val="0"/>
          <w:sz w:val="28"/>
          <w:szCs w:val="28"/>
        </w:rPr>
        <w:t>У 202</w:t>
      </w:r>
      <w:r w:rsidR="000B10C5" w:rsidRPr="002C0FF0">
        <w:rPr>
          <w:rFonts w:ascii="Times New Roman" w:hAnsi="Times New Roman" w:cs="Times New Roman"/>
          <w:b w:val="0"/>
          <w:sz w:val="28"/>
          <w:szCs w:val="28"/>
        </w:rPr>
        <w:t>1</w:t>
      </w:r>
      <w:r w:rsidRPr="002C0FF0">
        <w:rPr>
          <w:rFonts w:ascii="Times New Roman" w:hAnsi="Times New Roman" w:cs="Times New Roman"/>
          <w:b w:val="0"/>
          <w:sz w:val="28"/>
          <w:szCs w:val="28"/>
        </w:rPr>
        <w:t>/</w:t>
      </w:r>
      <w:r w:rsidR="00B271FC" w:rsidRPr="002C0FF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0FF0">
        <w:rPr>
          <w:rFonts w:ascii="Times New Roman" w:hAnsi="Times New Roman" w:cs="Times New Roman"/>
          <w:b w:val="0"/>
          <w:sz w:val="28"/>
          <w:szCs w:val="28"/>
        </w:rPr>
        <w:t>2</w:t>
      </w:r>
      <w:r w:rsidR="000B10C5" w:rsidRPr="002C0FF0">
        <w:rPr>
          <w:rFonts w:ascii="Times New Roman" w:hAnsi="Times New Roman" w:cs="Times New Roman"/>
          <w:b w:val="0"/>
          <w:sz w:val="28"/>
          <w:szCs w:val="28"/>
        </w:rPr>
        <w:t>2</w:t>
      </w:r>
      <w:r w:rsidRPr="002C0FF0">
        <w:rPr>
          <w:rFonts w:ascii="Times New Roman" w:hAnsi="Times New Roman" w:cs="Times New Roman"/>
          <w:b w:val="0"/>
          <w:sz w:val="28"/>
          <w:szCs w:val="28"/>
        </w:rPr>
        <w:t xml:space="preserve"> навчальному році зберігають чинність програмиз історії України,всесвітньоїісторії для 5-11 класів, таінтегрованого курсу«Історія: Україна і світ»для 10-11 класів,затверджені наказом Міністерстваосвіти і науки України від 21.02.2019№ 236.Вонирозміщеніна офіційномусайтіМОН України. Їх можна завантажити у свій електроннийпристрій, перейшовши запосиланням: </w:t>
      </w:r>
    </w:p>
    <w:p w:rsidR="00296C27" w:rsidRPr="002C0FF0" w:rsidRDefault="007B2F08" w:rsidP="002C0FF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hyperlink r:id="rId7" w:history="1">
        <w:r w:rsidR="00296C27" w:rsidRPr="002C0FF0">
          <w:rPr>
            <w:rStyle w:val="a3"/>
            <w:rFonts w:ascii="Times New Roman" w:hAnsi="Times New Roman"/>
            <w:sz w:val="28"/>
            <w:szCs w:val="28"/>
            <w:lang w:val="uk-UA" w:eastAsia="uk-UA"/>
          </w:rPr>
          <w:t>https://mon.gov.ua/ua/npa/pro-vnesennya-zmin-do-navchalnih-program-z-istoriyi-ukrayini-dlya-5-9-ta-10-11-klasiv-zakladiv-zagalnoyi-serednoyi-osviti</w:t>
        </w:r>
      </w:hyperlink>
      <w:r w:rsidR="00296C27" w:rsidRPr="002C0FF0">
        <w:rPr>
          <w:rFonts w:ascii="Times New Roman" w:hAnsi="Times New Roman"/>
          <w:sz w:val="28"/>
          <w:szCs w:val="28"/>
          <w:lang w:val="uk-UA" w:eastAsia="uk-UA"/>
        </w:rPr>
        <w:t xml:space="preserve"> .</w:t>
      </w:r>
    </w:p>
    <w:p w:rsidR="00296C27" w:rsidRPr="002C0FF0" w:rsidRDefault="00296C27" w:rsidP="002C0F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 xml:space="preserve">Програми з правознавства та громадянської освіти розміщені за такими посиланнями: </w:t>
      </w:r>
    </w:p>
    <w:p w:rsidR="00202953" w:rsidRPr="002C0FF0" w:rsidRDefault="00202953" w:rsidP="002C0FF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C0FF0">
        <w:rPr>
          <w:rFonts w:ascii="Times New Roman" w:hAnsi="Times New Roman"/>
          <w:i/>
          <w:iCs/>
          <w:sz w:val="28"/>
          <w:szCs w:val="28"/>
          <w:lang w:val="uk-UA"/>
        </w:rPr>
        <w:t>Правознавство</w:t>
      </w:r>
    </w:p>
    <w:p w:rsidR="00296C27" w:rsidRPr="002C0FF0" w:rsidRDefault="00296C27" w:rsidP="002C0FF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 xml:space="preserve">9 клас: </w:t>
      </w:r>
      <w:hyperlink r:id="rId8" w:history="1">
        <w:r w:rsidRPr="002C0FF0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mon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gov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ua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ua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osvita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zagalna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serednya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osvita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navchalni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programi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navchalni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programi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-5-9-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klas</w:t>
        </w:r>
      </w:hyperlink>
    </w:p>
    <w:p w:rsidR="00296C27" w:rsidRPr="002C0FF0" w:rsidRDefault="00296C27" w:rsidP="002C0F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 xml:space="preserve">10-11 класи (правознавство, профільний рівень, 3 год. на тиждень у 10-11 класах): </w:t>
      </w:r>
      <w:hyperlink r:id="rId9" w:history="1">
        <w:r w:rsidRPr="002C0FF0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osvita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ua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school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program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program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-10-11/58887/</w:t>
        </w:r>
      </w:hyperlink>
    </w:p>
    <w:p w:rsidR="00296C27" w:rsidRPr="002C0FF0" w:rsidRDefault="00296C27" w:rsidP="002C0FF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C0FF0">
        <w:rPr>
          <w:rFonts w:ascii="Times New Roman" w:hAnsi="Times New Roman"/>
          <w:i/>
          <w:iCs/>
          <w:sz w:val="28"/>
          <w:szCs w:val="28"/>
          <w:lang w:val="uk-UA"/>
        </w:rPr>
        <w:t>Громадянська освіта</w:t>
      </w:r>
    </w:p>
    <w:p w:rsidR="00296C27" w:rsidRPr="002C0FF0" w:rsidRDefault="00296C27" w:rsidP="002C0FF0">
      <w:pPr>
        <w:shd w:val="clear" w:color="auto" w:fill="FFFFFF"/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10клас:</w:t>
      </w:r>
      <w:hyperlink r:id="rId10" w:history="1">
        <w:r w:rsidRPr="002C0FF0">
          <w:rPr>
            <w:rStyle w:val="a3"/>
            <w:rFonts w:ascii="Times New Roman" w:hAnsi="Times New Roman"/>
            <w:sz w:val="28"/>
            <w:szCs w:val="28"/>
          </w:rPr>
          <w:t>https://mon.gov.ua/ua/osvita/zagalna-serednya-osvita/navchalni-programi/navchalni-programi-dlya-10-11-klasiv</w:t>
        </w:r>
      </w:hyperlink>
      <w:r w:rsidRPr="002C0FF0">
        <w:rPr>
          <w:rFonts w:ascii="Times New Roman" w:hAnsi="Times New Roman"/>
          <w:sz w:val="28"/>
          <w:szCs w:val="28"/>
          <w:lang w:val="uk-UA"/>
        </w:rPr>
        <w:t xml:space="preserve"> ; або ж </w:t>
      </w:r>
      <w:hyperlink r:id="rId11" w:history="1">
        <w:r w:rsidRPr="002C0FF0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osvita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ua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school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program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C0FF0">
          <w:rPr>
            <w:rStyle w:val="a3"/>
            <w:rFonts w:ascii="Times New Roman" w:hAnsi="Times New Roman"/>
            <w:sz w:val="28"/>
            <w:szCs w:val="28"/>
          </w:rPr>
          <w:t>program</w:t>
        </w:r>
        <w:r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-10-11/58875/</w:t>
        </w:r>
      </w:hyperlink>
    </w:p>
    <w:p w:rsidR="00765796" w:rsidRPr="002C0FF0" w:rsidRDefault="00E551D1" w:rsidP="002C0FF0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Ще раз підкреслюємо,</w:t>
      </w:r>
      <w:r w:rsidR="00296C27" w:rsidRPr="002C0FF0">
        <w:rPr>
          <w:rFonts w:ascii="Times New Roman" w:hAnsi="Times New Roman"/>
          <w:sz w:val="28"/>
          <w:szCs w:val="28"/>
          <w:lang w:val="uk-UA"/>
        </w:rPr>
        <w:t xml:space="preserve">що навчальна програма – </w:t>
      </w:r>
      <w:r w:rsidRPr="002C0FF0">
        <w:rPr>
          <w:rFonts w:ascii="Times New Roman" w:hAnsi="Times New Roman"/>
          <w:sz w:val="28"/>
          <w:szCs w:val="28"/>
          <w:lang w:val="uk-UA"/>
        </w:rPr>
        <w:t>це</w:t>
      </w:r>
      <w:r w:rsidR="00296C27" w:rsidRPr="002C0FF0">
        <w:rPr>
          <w:rFonts w:ascii="Times New Roman" w:hAnsi="Times New Roman"/>
          <w:sz w:val="28"/>
          <w:szCs w:val="28"/>
          <w:lang w:val="uk-UA"/>
        </w:rPr>
        <w:t>обов</w:t>
      </w:r>
      <w:r w:rsidR="00296C27" w:rsidRPr="002C0FF0">
        <w:rPr>
          <w:rFonts w:ascii="Times New Roman" w:hAnsi="Times New Roman"/>
          <w:sz w:val="28"/>
          <w:szCs w:val="28"/>
        </w:rPr>
        <w:t>’</w:t>
      </w:r>
      <w:r w:rsidR="00296C27" w:rsidRPr="002C0FF0">
        <w:rPr>
          <w:rFonts w:ascii="Times New Roman" w:hAnsi="Times New Roman"/>
          <w:sz w:val="28"/>
          <w:szCs w:val="28"/>
          <w:lang w:val="uk-UA"/>
        </w:rPr>
        <w:t>язковий для виконання документ дляучителя/викладача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, тому </w:t>
      </w:r>
      <w:r w:rsidRPr="002C0FF0">
        <w:rPr>
          <w:rFonts w:ascii="Times New Roman" w:hAnsi="Times New Roman"/>
          <w:sz w:val="28"/>
          <w:szCs w:val="28"/>
          <w:lang w:val="uk-UA"/>
        </w:rPr>
        <w:lastRenderedPageBreak/>
        <w:t>не</w:t>
      </w:r>
      <w:r w:rsidR="00296C27" w:rsidRPr="002C0FF0">
        <w:rPr>
          <w:rFonts w:ascii="Times New Roman" w:hAnsi="Times New Roman"/>
          <w:sz w:val="28"/>
          <w:szCs w:val="28"/>
          <w:lang w:val="uk-UA"/>
        </w:rPr>
        <w:t>обхідн</w:t>
      </w:r>
      <w:r w:rsidRPr="002C0FF0">
        <w:rPr>
          <w:rFonts w:ascii="Times New Roman" w:hAnsi="Times New Roman"/>
          <w:sz w:val="28"/>
          <w:szCs w:val="28"/>
          <w:lang w:val="uk-UA"/>
        </w:rPr>
        <w:t>о</w:t>
      </w:r>
      <w:r w:rsidR="00296C27" w:rsidRPr="002C0FF0">
        <w:rPr>
          <w:rFonts w:ascii="Times New Roman" w:hAnsi="Times New Roman"/>
          <w:sz w:val="28"/>
          <w:szCs w:val="28"/>
          <w:lang w:val="uk-UA"/>
        </w:rPr>
        <w:t>ретельноопрацюва</w:t>
      </w:r>
      <w:r w:rsidRPr="002C0FF0">
        <w:rPr>
          <w:rFonts w:ascii="Times New Roman" w:hAnsi="Times New Roman"/>
          <w:sz w:val="28"/>
          <w:szCs w:val="28"/>
          <w:lang w:val="uk-UA"/>
        </w:rPr>
        <w:t>ти</w:t>
      </w:r>
      <w:r w:rsidR="00296C27" w:rsidRPr="002C0FF0">
        <w:rPr>
          <w:rFonts w:ascii="Times New Roman" w:hAnsi="Times New Roman"/>
          <w:sz w:val="28"/>
          <w:szCs w:val="28"/>
          <w:lang w:val="uk-UA"/>
        </w:rPr>
        <w:t>пояснювальн</w:t>
      </w:r>
      <w:r w:rsidRPr="002C0FF0">
        <w:rPr>
          <w:rFonts w:ascii="Times New Roman" w:hAnsi="Times New Roman"/>
          <w:sz w:val="28"/>
          <w:szCs w:val="28"/>
          <w:lang w:val="uk-UA"/>
        </w:rPr>
        <w:t>і</w:t>
      </w:r>
      <w:r w:rsidR="00296C27" w:rsidRPr="002C0FF0">
        <w:rPr>
          <w:rFonts w:ascii="Times New Roman" w:hAnsi="Times New Roman"/>
          <w:sz w:val="28"/>
          <w:szCs w:val="28"/>
          <w:lang w:val="uk-UA"/>
        </w:rPr>
        <w:t>записк</w:t>
      </w:r>
      <w:r w:rsidRPr="002C0FF0">
        <w:rPr>
          <w:rFonts w:ascii="Times New Roman" w:hAnsi="Times New Roman"/>
          <w:sz w:val="28"/>
          <w:szCs w:val="28"/>
          <w:lang w:val="uk-UA"/>
        </w:rPr>
        <w:t>и</w:t>
      </w:r>
      <w:r w:rsidR="00296C27" w:rsidRPr="002C0FF0">
        <w:rPr>
          <w:rFonts w:ascii="Times New Roman" w:hAnsi="Times New Roman"/>
          <w:sz w:val="28"/>
          <w:szCs w:val="28"/>
          <w:lang w:val="uk-UA"/>
        </w:rPr>
        <w:t xml:space="preserve">до кожної із програм. Аджесаме у них сформульованімета, завдання, змістові лінії, структура і найголовніше – структуровано викладений компетентнісний потенціалнавчальної дисциплінив усій його ієрархії тарозкритіресурси і способийого формування. </w:t>
      </w:r>
    </w:p>
    <w:p w:rsidR="00296C27" w:rsidRPr="002C0FF0" w:rsidRDefault="00296C27" w:rsidP="002C0FF0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У випадку з курсами</w:t>
      </w:r>
      <w:r w:rsidRPr="002C0FF0">
        <w:rPr>
          <w:rFonts w:ascii="Times New Roman" w:hAnsi="Times New Roman"/>
          <w:b/>
          <w:sz w:val="28"/>
          <w:szCs w:val="28"/>
          <w:lang w:val="uk-UA"/>
        </w:rPr>
        <w:t>правознавства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2C0FF0">
        <w:rPr>
          <w:rFonts w:ascii="Times New Roman" w:hAnsi="Times New Roman"/>
          <w:b/>
          <w:sz w:val="28"/>
          <w:szCs w:val="28"/>
          <w:lang w:val="uk-UA"/>
        </w:rPr>
        <w:t>громадянської освіти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 йдетьсяпро структурні елементиправовоїта громадянськоїпредметнихкомпетентностей.Крім того, варто звертатиувагуіще на ряд речей, прописаних у програмах, а саме: </w:t>
      </w:r>
    </w:p>
    <w:p w:rsidR="00296C27" w:rsidRPr="002C0FF0" w:rsidRDefault="00296C27" w:rsidP="002C0FF0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 xml:space="preserve">зміст уроків вступного повторення та </w:t>
      </w:r>
      <w:r w:rsidR="004F6E48" w:rsidRPr="002C0FF0">
        <w:rPr>
          <w:rFonts w:ascii="Times New Roman" w:hAnsi="Times New Roman"/>
          <w:sz w:val="28"/>
          <w:szCs w:val="28"/>
          <w:lang w:val="uk-UA"/>
        </w:rPr>
        <w:t xml:space="preserve">підсумкового 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узагальнення; </w:t>
      </w:r>
    </w:p>
    <w:p w:rsidR="00296C27" w:rsidRPr="002C0FF0" w:rsidRDefault="00296C27" w:rsidP="002C0FF0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рекомендовані міжпредметнізв</w:t>
      </w:r>
      <w:r w:rsidRPr="002C0FF0">
        <w:rPr>
          <w:rFonts w:ascii="Times New Roman" w:hAnsi="Times New Roman"/>
          <w:sz w:val="28"/>
          <w:szCs w:val="28"/>
        </w:rPr>
        <w:t>’</w:t>
      </w:r>
      <w:r w:rsidRPr="002C0FF0">
        <w:rPr>
          <w:rFonts w:ascii="Times New Roman" w:hAnsi="Times New Roman"/>
          <w:sz w:val="28"/>
          <w:szCs w:val="28"/>
          <w:lang w:val="uk-UA"/>
        </w:rPr>
        <w:t>язки по кожномуізрозділівкожного курсу;</w:t>
      </w:r>
    </w:p>
    <w:p w:rsidR="00296C27" w:rsidRPr="002C0FF0" w:rsidRDefault="00296C27" w:rsidP="002C0FF0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орієнтовнутематикупрактичних занять кожного зі шкільних курсів;</w:t>
      </w:r>
    </w:p>
    <w:p w:rsidR="00296C27" w:rsidRPr="002C0FF0" w:rsidRDefault="00296C27" w:rsidP="002C0FF0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тематикупро</w:t>
      </w:r>
      <w:r w:rsidR="000B10C5" w:rsidRPr="002C0FF0">
        <w:rPr>
          <w:rFonts w:ascii="Times New Roman" w:hAnsi="Times New Roman"/>
          <w:sz w:val="28"/>
          <w:szCs w:val="28"/>
          <w:lang w:val="uk-UA"/>
        </w:rPr>
        <w:t>є</w:t>
      </w:r>
      <w:r w:rsidRPr="002C0FF0">
        <w:rPr>
          <w:rFonts w:ascii="Times New Roman" w:hAnsi="Times New Roman"/>
          <w:sz w:val="28"/>
          <w:szCs w:val="28"/>
          <w:lang w:val="uk-UA"/>
        </w:rPr>
        <w:t>ктівпо кожномуіз розділів та наповнюваність нимикейсів по кожному із класів, особливо у старшій школі.</w:t>
      </w:r>
    </w:p>
    <w:p w:rsidR="0009007F" w:rsidRPr="002C0FF0" w:rsidRDefault="008001AE" w:rsidP="002C0FF0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ab/>
      </w:r>
      <w:r w:rsidR="00E551D1" w:rsidRPr="002C0FF0">
        <w:rPr>
          <w:rFonts w:ascii="Times New Roman" w:hAnsi="Times New Roman"/>
          <w:sz w:val="28"/>
          <w:szCs w:val="28"/>
          <w:lang w:val="uk-UA"/>
        </w:rPr>
        <w:t xml:space="preserve">Звертаємо увагу на те, що 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в умовах змішаного навчання </w:t>
      </w:r>
      <w:r w:rsidR="00F95490" w:rsidRPr="002C0FF0">
        <w:rPr>
          <w:rFonts w:ascii="Times New Roman" w:hAnsi="Times New Roman"/>
          <w:sz w:val="28"/>
          <w:szCs w:val="28"/>
          <w:lang w:val="uk-UA"/>
        </w:rPr>
        <w:t xml:space="preserve">із його постійним дефіцитом часу на уроках, </w:t>
      </w:r>
      <w:r w:rsidRPr="002C0FF0">
        <w:rPr>
          <w:rFonts w:ascii="Times New Roman" w:hAnsi="Times New Roman"/>
          <w:sz w:val="28"/>
          <w:szCs w:val="28"/>
          <w:lang w:val="uk-UA"/>
        </w:rPr>
        <w:t>учитель має прав</w:t>
      </w:r>
      <w:r w:rsidR="00097867" w:rsidRPr="002C0FF0">
        <w:rPr>
          <w:rFonts w:ascii="Times New Roman" w:hAnsi="Times New Roman"/>
          <w:sz w:val="28"/>
          <w:szCs w:val="28"/>
          <w:lang w:val="uk-UA"/>
        </w:rPr>
        <w:t>о</w:t>
      </w:r>
      <w:r w:rsidRPr="002C0FF0">
        <w:rPr>
          <w:rFonts w:ascii="Times New Roman" w:hAnsi="Times New Roman"/>
          <w:sz w:val="28"/>
          <w:szCs w:val="28"/>
          <w:lang w:val="uk-UA"/>
        </w:rPr>
        <w:t>вибору перш за вседоступн</w:t>
      </w:r>
      <w:r w:rsidR="00097867" w:rsidRPr="002C0FF0">
        <w:rPr>
          <w:rFonts w:ascii="Times New Roman" w:hAnsi="Times New Roman"/>
          <w:sz w:val="28"/>
          <w:szCs w:val="28"/>
          <w:lang w:val="uk-UA"/>
        </w:rPr>
        <w:t>их</w:t>
      </w:r>
      <w:r w:rsidRPr="002C0FF0">
        <w:rPr>
          <w:rFonts w:ascii="Times New Roman" w:hAnsi="Times New Roman"/>
          <w:sz w:val="28"/>
          <w:szCs w:val="28"/>
          <w:lang w:val="uk-UA"/>
        </w:rPr>
        <w:t>для нього та прийнятного для його учнів ресурсів навчання</w:t>
      </w:r>
      <w:r w:rsidR="00F95490" w:rsidRPr="002C0FF0">
        <w:rPr>
          <w:rFonts w:ascii="Times New Roman" w:hAnsi="Times New Roman"/>
          <w:sz w:val="28"/>
          <w:szCs w:val="28"/>
          <w:lang w:val="uk-UA"/>
        </w:rPr>
        <w:t xml:space="preserve">. Очевидно, що </w:t>
      </w:r>
      <w:r w:rsidR="00A25A15" w:rsidRPr="002C0FF0">
        <w:rPr>
          <w:rFonts w:ascii="Times New Roman" w:hAnsi="Times New Roman"/>
          <w:sz w:val="28"/>
          <w:szCs w:val="28"/>
          <w:lang w:val="uk-UA"/>
        </w:rPr>
        <w:t xml:space="preserve">при викладанні суспільних дисциплін </w:t>
      </w:r>
      <w:r w:rsidR="00F95490" w:rsidRPr="002C0FF0">
        <w:rPr>
          <w:rFonts w:ascii="Times New Roman" w:hAnsi="Times New Roman"/>
          <w:sz w:val="28"/>
          <w:szCs w:val="28"/>
          <w:lang w:val="uk-UA"/>
        </w:rPr>
        <w:t xml:space="preserve">варто практикувати </w:t>
      </w:r>
      <w:r w:rsidR="00202953" w:rsidRPr="002C0FF0">
        <w:rPr>
          <w:rFonts w:ascii="Times New Roman" w:hAnsi="Times New Roman"/>
          <w:sz w:val="28"/>
          <w:szCs w:val="28"/>
          <w:lang w:val="uk-UA"/>
        </w:rPr>
        <w:t xml:space="preserve">різніформати роботи з класом: </w:t>
      </w:r>
      <w:r w:rsidR="00F95490" w:rsidRPr="002C0FF0">
        <w:rPr>
          <w:rFonts w:ascii="Times New Roman" w:hAnsi="Times New Roman"/>
          <w:sz w:val="28"/>
          <w:szCs w:val="28"/>
          <w:lang w:val="uk-UA"/>
        </w:rPr>
        <w:t>і</w:t>
      </w:r>
      <w:r w:rsidR="00A25A15" w:rsidRPr="002C0FF0">
        <w:rPr>
          <w:rFonts w:ascii="Times New Roman" w:hAnsi="Times New Roman"/>
          <w:sz w:val="28"/>
          <w:szCs w:val="28"/>
          <w:lang w:val="uk-UA"/>
        </w:rPr>
        <w:t>н</w:t>
      </w:r>
      <w:r w:rsidR="00202953" w:rsidRPr="002C0FF0">
        <w:rPr>
          <w:rFonts w:ascii="Times New Roman" w:hAnsi="Times New Roman"/>
          <w:sz w:val="28"/>
          <w:szCs w:val="28"/>
          <w:lang w:val="uk-UA"/>
        </w:rPr>
        <w:t>дивідуальні</w:t>
      </w:r>
      <w:r w:rsidR="00F95490" w:rsidRPr="002C0FF0">
        <w:rPr>
          <w:rFonts w:ascii="Times New Roman" w:hAnsi="Times New Roman"/>
          <w:sz w:val="28"/>
          <w:szCs w:val="28"/>
          <w:lang w:val="uk-UA"/>
        </w:rPr>
        <w:t>випереджувальні завдання, групові форми роботи,підготовку учнівськихміні-проєктів із медіа-підтримкою</w:t>
      </w:r>
      <w:r w:rsidR="00A25A15" w:rsidRPr="002C0FF0">
        <w:rPr>
          <w:rFonts w:ascii="Times New Roman" w:hAnsi="Times New Roman"/>
          <w:sz w:val="28"/>
          <w:szCs w:val="28"/>
          <w:lang w:val="uk-UA"/>
        </w:rPr>
        <w:t>та їх презентаціюперед класом на уроках узагальнення</w:t>
      </w:r>
      <w:r w:rsidR="004F6E48" w:rsidRPr="002C0FF0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09007F" w:rsidRPr="002C0FF0">
        <w:rPr>
          <w:rFonts w:ascii="Times New Roman" w:hAnsi="Times New Roman"/>
          <w:sz w:val="28"/>
          <w:szCs w:val="28"/>
          <w:lang w:val="uk-UA"/>
        </w:rPr>
        <w:t>.</w:t>
      </w:r>
    </w:p>
    <w:p w:rsidR="00E551D1" w:rsidRPr="002C0FF0" w:rsidRDefault="004F6E48" w:rsidP="002C0FF0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ab/>
      </w:r>
      <w:r w:rsidR="0009007F" w:rsidRPr="002C0FF0">
        <w:rPr>
          <w:rFonts w:ascii="Times New Roman" w:hAnsi="Times New Roman"/>
          <w:sz w:val="28"/>
          <w:szCs w:val="28"/>
          <w:lang w:val="uk-UA"/>
        </w:rPr>
        <w:t xml:space="preserve">У відкритому інформаційному просторі не бракує яквідеоматеріалів, фрагменти якихможуть бути використанів освітньому процесі,так і записів уроків педагогів-ентузіастів. Як приклад, можна навести уроки, розміщені на </w:t>
      </w:r>
      <w:r w:rsidR="00D90E77" w:rsidRPr="002C0FF0">
        <w:rPr>
          <w:rFonts w:ascii="Times New Roman" w:hAnsi="Times New Roman"/>
          <w:sz w:val="28"/>
          <w:szCs w:val="28"/>
          <w:lang w:val="uk-UA"/>
        </w:rPr>
        <w:t xml:space="preserve">національній </w:t>
      </w:r>
      <w:r w:rsidR="0009007F" w:rsidRPr="002C0FF0">
        <w:rPr>
          <w:rFonts w:ascii="Times New Roman" w:hAnsi="Times New Roman"/>
          <w:sz w:val="28"/>
          <w:szCs w:val="28"/>
          <w:lang w:val="uk-UA"/>
        </w:rPr>
        <w:t>платформ</w:t>
      </w:r>
      <w:r w:rsidR="00D90E77" w:rsidRPr="002C0FF0">
        <w:rPr>
          <w:rFonts w:ascii="Times New Roman" w:hAnsi="Times New Roman"/>
          <w:sz w:val="28"/>
          <w:szCs w:val="28"/>
          <w:lang w:val="uk-UA"/>
        </w:rPr>
        <w:t>і</w:t>
      </w:r>
      <w:r w:rsidR="0009007F" w:rsidRPr="002C0FF0">
        <w:rPr>
          <w:rFonts w:ascii="Times New Roman" w:hAnsi="Times New Roman"/>
          <w:sz w:val="28"/>
          <w:szCs w:val="28"/>
          <w:lang w:val="uk-UA"/>
        </w:rPr>
        <w:t>Всеукр</w:t>
      </w:r>
      <w:r w:rsidR="004C3B53" w:rsidRPr="002C0FF0">
        <w:rPr>
          <w:rFonts w:ascii="Times New Roman" w:hAnsi="Times New Roman"/>
          <w:sz w:val="28"/>
          <w:szCs w:val="28"/>
          <w:lang w:val="uk-UA"/>
        </w:rPr>
        <w:t>аїнської школи онлайн(</w:t>
      </w:r>
      <w:hyperlink r:id="rId12" w:history="1">
        <w:r w:rsidR="00D90E77" w:rsidRPr="002C0FF0">
          <w:rPr>
            <w:rStyle w:val="a3"/>
            <w:rFonts w:ascii="Times New Roman" w:hAnsi="Times New Roman"/>
            <w:sz w:val="28"/>
            <w:szCs w:val="28"/>
            <w:lang w:val="uk-UA"/>
          </w:rPr>
          <w:t>https://www.facebook.com/UAMON/videos/216427673342138</w:t>
        </w:r>
      </w:hyperlink>
      <w:r w:rsidR="004C3B53" w:rsidRPr="002C0FF0">
        <w:rPr>
          <w:rFonts w:ascii="Times New Roman" w:hAnsi="Times New Roman"/>
          <w:sz w:val="28"/>
          <w:szCs w:val="28"/>
          <w:lang w:val="uk-UA"/>
        </w:rPr>
        <w:t>)</w:t>
      </w:r>
      <w:r w:rsidR="00D90E77" w:rsidRPr="002C0FF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42F49" w:rsidRPr="002C0FF0">
        <w:rPr>
          <w:rFonts w:ascii="Times New Roman" w:hAnsi="Times New Roman"/>
          <w:sz w:val="28"/>
          <w:szCs w:val="28"/>
          <w:lang w:val="uk-UA"/>
        </w:rPr>
        <w:t>Уроки, розміщені на цій платформі, є квінтесенцією сучасної шкільної дидактики:вони враховують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 думки експертів,</w:t>
      </w:r>
      <w:r w:rsidR="00142F49" w:rsidRPr="002C0FF0">
        <w:rPr>
          <w:rFonts w:ascii="Times New Roman" w:hAnsi="Times New Roman"/>
          <w:sz w:val="28"/>
          <w:szCs w:val="28"/>
          <w:lang w:val="uk-UA"/>
        </w:rPr>
        <w:t xml:space="preserve">тенденції поступу методики навчання з урахуванням вікових особливостей учнів, </w:t>
      </w:r>
      <w:r w:rsidR="00AD76B8" w:rsidRPr="002C0FF0">
        <w:rPr>
          <w:rFonts w:ascii="Times New Roman" w:hAnsi="Times New Roman"/>
          <w:sz w:val="28"/>
          <w:szCs w:val="28"/>
          <w:lang w:val="uk-UA"/>
        </w:rPr>
        <w:t>сучасне кліпове мислення школярів, досягнення сучасноїсуспільствознавчої науки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6DA5" w:rsidRPr="002C0FF0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розкривають головні змістові лінії навчальних дисциплін, </w:t>
      </w:r>
      <w:r w:rsidRPr="002C0FF0">
        <w:rPr>
          <w:rFonts w:ascii="Times New Roman" w:hAnsi="Times New Roman"/>
          <w:sz w:val="28"/>
          <w:szCs w:val="28"/>
          <w:lang w:val="uk-UA"/>
        </w:rPr>
        <w:t>відображають зв'язок навчання з життям.Тобто, працюють на розвиток життєвих і предметних компетентностей учнів.</w:t>
      </w:r>
      <w:r w:rsidR="00142F49" w:rsidRPr="002C0FF0">
        <w:rPr>
          <w:rFonts w:ascii="Times New Roman" w:hAnsi="Times New Roman"/>
          <w:sz w:val="28"/>
          <w:szCs w:val="28"/>
          <w:lang w:val="uk-UA"/>
        </w:rPr>
        <w:t>Зареєструвавшись на платформі, Визможетескористатисяфрагментами напрацювань своїх колег.</w:t>
      </w:r>
    </w:p>
    <w:p w:rsidR="00A529CF" w:rsidRPr="002C0FF0" w:rsidRDefault="00296C27" w:rsidP="002C0FF0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ab/>
      </w:r>
      <w:r w:rsidRPr="002C0FF0">
        <w:rPr>
          <w:rFonts w:ascii="Times New Roman" w:hAnsi="Times New Roman"/>
          <w:sz w:val="28"/>
          <w:szCs w:val="28"/>
        </w:rPr>
        <w:t xml:space="preserve">При всійрозмаїтостінавчально-методичногокомплексуйого ядромбув, є і в доступномудля оглядумайбутньомузалишитьсяпідручник, затверджений МОН України. </w:t>
      </w:r>
      <w:r w:rsidR="00A529CF" w:rsidRPr="002C0FF0">
        <w:rPr>
          <w:rFonts w:ascii="Times New Roman" w:hAnsi="Times New Roman"/>
          <w:sz w:val="28"/>
          <w:szCs w:val="28"/>
        </w:rPr>
        <w:t>У 2021 роціпройшлооновленняпідручників для 8 класу. Впевнені, що Виобралитой варіантпідручників з історіїУкраїни та всесвітньоїісторії, якийнайбільшевлаштовує</w:t>
      </w:r>
      <w:r w:rsidR="00AD76B8" w:rsidRPr="002C0FF0">
        <w:rPr>
          <w:rFonts w:ascii="Times New Roman" w:hAnsi="Times New Roman"/>
          <w:b/>
          <w:sz w:val="28"/>
          <w:szCs w:val="28"/>
        </w:rPr>
        <w:t>саме</w:t>
      </w:r>
      <w:r w:rsidR="00A529CF" w:rsidRPr="002C0FF0">
        <w:rPr>
          <w:rFonts w:ascii="Times New Roman" w:hAnsi="Times New Roman"/>
          <w:b/>
          <w:sz w:val="28"/>
          <w:szCs w:val="28"/>
        </w:rPr>
        <w:t xml:space="preserve">Вас </w:t>
      </w:r>
      <w:r w:rsidR="00A529CF" w:rsidRPr="002C0FF0">
        <w:rPr>
          <w:rFonts w:ascii="Times New Roman" w:hAnsi="Times New Roman"/>
          <w:sz w:val="28"/>
          <w:szCs w:val="28"/>
        </w:rPr>
        <w:t xml:space="preserve">та </w:t>
      </w:r>
      <w:r w:rsidR="00A529CF" w:rsidRPr="002C0FF0">
        <w:rPr>
          <w:rFonts w:ascii="Times New Roman" w:hAnsi="Times New Roman"/>
          <w:b/>
          <w:sz w:val="28"/>
          <w:szCs w:val="28"/>
        </w:rPr>
        <w:t>Ваших учнів</w:t>
      </w:r>
      <w:r w:rsidR="00A529CF" w:rsidRPr="002C0FF0">
        <w:rPr>
          <w:rFonts w:ascii="Times New Roman" w:hAnsi="Times New Roman"/>
          <w:sz w:val="28"/>
          <w:szCs w:val="28"/>
        </w:rPr>
        <w:t>.Тепер справа за тим, абиефективновикористатиувеськомпетентніснийпотенціалпідручника</w:t>
      </w:r>
      <w:r w:rsidR="00E267EE" w:rsidRPr="002C0FF0">
        <w:rPr>
          <w:rFonts w:ascii="Times New Roman" w:hAnsi="Times New Roman"/>
          <w:sz w:val="28"/>
          <w:szCs w:val="28"/>
        </w:rPr>
        <w:t>протягомнавчального року на кожному уроці.</w:t>
      </w:r>
    </w:p>
    <w:p w:rsidR="00296C27" w:rsidRPr="002C0FF0" w:rsidRDefault="00296C27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0FF0">
        <w:rPr>
          <w:rFonts w:ascii="Times New Roman" w:hAnsi="Times New Roman" w:cs="Times New Roman"/>
          <w:b w:val="0"/>
          <w:sz w:val="28"/>
          <w:szCs w:val="28"/>
        </w:rPr>
        <w:t>Електронні версіїусіхпідручників, котрі отрималигриф МОН України, розміщеніна сайті Інститутумодернізації змісту освітиза наведениминижчепосиланнями.</w:t>
      </w:r>
    </w:p>
    <w:p w:rsidR="00296C27" w:rsidRPr="002C0FF0" w:rsidRDefault="00296C27" w:rsidP="002C0FF0">
      <w:pPr>
        <w:pStyle w:val="a4"/>
        <w:spacing w:line="360" w:lineRule="auto"/>
        <w:ind w:firstLine="284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2C0FF0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Історія України та всесвітня історія: </w:t>
      </w:r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3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https://lib.imzo.gov.ua/yelektronn-vers-pdruchnikv/5-klas/3-storya-5-klas/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4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https://lib.imzo.gov.ua/yelektronn-vers-pdruchnikv/6-klas/2-vsesvtnya-storya-storya-ukrani-ntegrovaniy-kurs-6-klas/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5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https://lib.imzo.gov.ua/yelektronn-vers-pdruchnikv/9-klas/3-storya-ukrani-9-klas/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6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https://lib.imzo.gov.ua/yelektronn-vers-pdruchnikv/9-klas/4-vsesvtnya-storya-9-klas/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7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https://lib.imzo.gov.ua/yelektronn-vers-pdruchnikv/10-klas/4-storya-ukrani-10-klas/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8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https://lib.imzo.gov.ua/yelektronn-vers-pdruchnikv/10-klas/5-vsesvtnya-storya-10-klas/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9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https://lib.imzo.gov.ua/yelektronn-vers-pdruchnikv/10-klas/6-storya-ukrana--svt-ntegrovaniy-kurs-10-klas/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20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https://lib.imzo.gov.ua/yelektronn-vers-pdruchnikv/11-klas/4-storya-ukrani-11-klas/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21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https://lib.imzo.gov.ua/yelektronn-vers-pdruchnikv/11-klas/5-vsesvtnya-storya-11-klas/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22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https://lib.imzo.gov.ua/yelektronn-vers-pdruchnikv/11-klas/6-storya-ukrana--svt-ntegrovaniy-kurs/</w:t>
        </w:r>
      </w:hyperlink>
    </w:p>
    <w:p w:rsidR="00296C27" w:rsidRPr="002C0FF0" w:rsidRDefault="00296C27" w:rsidP="002C0FF0">
      <w:pPr>
        <w:pStyle w:val="a4"/>
        <w:spacing w:line="360" w:lineRule="auto"/>
        <w:ind w:firstLine="708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2C0FF0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Правознавство та громадянська освіта: </w:t>
      </w:r>
    </w:p>
    <w:p w:rsidR="00296C27" w:rsidRPr="002C0FF0" w:rsidRDefault="007B2F08" w:rsidP="002C0FF0">
      <w:pPr>
        <w:pStyle w:val="a4"/>
        <w:spacing w:line="360" w:lineRule="auto"/>
        <w:ind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hyperlink r:id="rId23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https://lib.imzo.gov.ua/yelektronn-vers-pdruchnikv/9-klas/15-osnovi-pravoznavstva-9-klas/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24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https://lib.imzo.gov.ua/yelektronn-vers-pdruchnikv/10-klas/7-pravoznavstvo-10-klas/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25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https://lib.imzo.gov.ua/yelektronn-vers-pdruchnikv/10-klas/8-gromadyanska-osvta-10-klas/</w:t>
        </w:r>
      </w:hyperlink>
    </w:p>
    <w:p w:rsidR="00296C27" w:rsidRPr="002C0FF0" w:rsidRDefault="007B2F08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26" w:history="1">
        <w:r w:rsidR="00296C27" w:rsidRPr="002C0FF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https://lib.imzo.gov.ua/yelektronn-vers-pdruchnikv/11-klas/7-pravoznavstvo-11-klas/</w:t>
        </w:r>
      </w:hyperlink>
    </w:p>
    <w:p w:rsidR="00296C27" w:rsidRPr="002C0FF0" w:rsidRDefault="00296C27" w:rsidP="002C0FF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0FF0">
        <w:rPr>
          <w:rFonts w:ascii="Times New Roman" w:hAnsi="Times New Roman" w:cs="Times New Roman"/>
          <w:b w:val="0"/>
          <w:sz w:val="28"/>
          <w:szCs w:val="28"/>
        </w:rPr>
        <w:t>Звичайно, що переліккориснихінтернет-ресурсівна цьомуне закінчується. Дляусіхсуб’єктівосвітньогопроцесуна щодень будуть корисними такожресурсиорганів усіх гілокдержавноївлади (як центральної, так і місцевої), місцевогосамоврядування,органів управлінняосвітою,освітніхплатформ, спеціалізованихвидавництв, громадських організацій та іншихінституцій, котрі працюють на ринку освітніх послуг.</w:t>
      </w:r>
    </w:p>
    <w:p w:rsidR="00296C27" w:rsidRPr="002C0FF0" w:rsidRDefault="00296C27" w:rsidP="002C0F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2B01" w:rsidRPr="002C0FF0" w:rsidRDefault="006F095B" w:rsidP="002C0FF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Історія"/>
      <w:r w:rsidRPr="002C0FF0">
        <w:rPr>
          <w:rFonts w:ascii="Times New Roman" w:hAnsi="Times New Roman" w:cs="Times New Roman"/>
          <w:b w:val="0"/>
          <w:sz w:val="28"/>
          <w:szCs w:val="28"/>
        </w:rPr>
        <w:t xml:space="preserve">Однак,усі ми маємо віддавати собі звіт у тому, </w:t>
      </w:r>
      <w:r w:rsidR="005A3465" w:rsidRPr="002C0FF0">
        <w:rPr>
          <w:rFonts w:ascii="Times New Roman" w:hAnsi="Times New Roman" w:cs="Times New Roman"/>
          <w:b w:val="0"/>
          <w:sz w:val="28"/>
          <w:szCs w:val="28"/>
        </w:rPr>
        <w:t xml:space="preserve">що </w:t>
      </w:r>
      <w:r w:rsidRPr="002C0FF0">
        <w:rPr>
          <w:rFonts w:ascii="Times New Roman" w:hAnsi="Times New Roman" w:cs="Times New Roman"/>
          <w:b w:val="0"/>
          <w:sz w:val="28"/>
          <w:szCs w:val="28"/>
        </w:rPr>
        <w:t>скористатисяцим «вікном можливостей»</w:t>
      </w:r>
      <w:r w:rsidR="00F82B01" w:rsidRPr="002C0FF0">
        <w:rPr>
          <w:rFonts w:ascii="Times New Roman" w:hAnsi="Times New Roman" w:cs="Times New Roman"/>
          <w:b w:val="0"/>
          <w:sz w:val="28"/>
          <w:szCs w:val="28"/>
        </w:rPr>
        <w:t>для адаптації наших напрацювань до реалій</w:t>
      </w:r>
      <w:r w:rsidRPr="002C0FF0">
        <w:rPr>
          <w:rFonts w:ascii="Times New Roman" w:hAnsi="Times New Roman" w:cs="Times New Roman"/>
          <w:b w:val="0"/>
          <w:sz w:val="28"/>
          <w:szCs w:val="28"/>
        </w:rPr>
        <w:t>цифров</w:t>
      </w:r>
      <w:r w:rsidR="00F82B01" w:rsidRPr="002C0FF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C0FF0">
        <w:rPr>
          <w:rFonts w:ascii="Times New Roman" w:hAnsi="Times New Roman" w:cs="Times New Roman"/>
          <w:b w:val="0"/>
          <w:sz w:val="28"/>
          <w:szCs w:val="28"/>
        </w:rPr>
        <w:t>світ</w:t>
      </w:r>
      <w:r w:rsidR="00F82B01" w:rsidRPr="002C0FF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0FF0">
        <w:rPr>
          <w:rFonts w:ascii="Times New Roman" w:hAnsi="Times New Roman" w:cs="Times New Roman"/>
          <w:b w:val="0"/>
          <w:sz w:val="28"/>
          <w:szCs w:val="28"/>
        </w:rPr>
        <w:t>можна лише тоді, коли постійно працювати надсобою, перш за всеу напрямі розвиткуінформаційно</w:t>
      </w:r>
      <w:r w:rsidR="005A3465" w:rsidRPr="002C0FF0">
        <w:rPr>
          <w:rFonts w:ascii="Times New Roman" w:hAnsi="Times New Roman" w:cs="Times New Roman"/>
          <w:b w:val="0"/>
          <w:sz w:val="28"/>
          <w:szCs w:val="28"/>
        </w:rPr>
        <w:t>-к</w:t>
      </w:r>
      <w:r w:rsidRPr="002C0FF0">
        <w:rPr>
          <w:rFonts w:ascii="Times New Roman" w:hAnsi="Times New Roman" w:cs="Times New Roman"/>
          <w:b w:val="0"/>
          <w:sz w:val="28"/>
          <w:szCs w:val="28"/>
        </w:rPr>
        <w:t>омунікаційних компетентностей.</w:t>
      </w:r>
      <w:r w:rsidR="005A3465" w:rsidRPr="002C0FF0">
        <w:rPr>
          <w:rFonts w:ascii="Times New Roman" w:hAnsi="Times New Roman" w:cs="Times New Roman"/>
          <w:b w:val="0"/>
          <w:sz w:val="28"/>
          <w:szCs w:val="28"/>
        </w:rPr>
        <w:t>І тутпотрібно зробити наголос на самоосвіті вчителів</w:t>
      </w:r>
      <w:r w:rsidR="00D73B99" w:rsidRPr="002C0FF0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r w:rsidR="005A3465" w:rsidRPr="002C0FF0">
        <w:rPr>
          <w:rFonts w:ascii="Times New Roman" w:hAnsi="Times New Roman" w:cs="Times New Roman"/>
          <w:b w:val="0"/>
          <w:sz w:val="28"/>
          <w:szCs w:val="28"/>
        </w:rPr>
        <w:t xml:space="preserve"> Сприятливими факторами тут є не тільки демонополізаціяпіслядип</w:t>
      </w:r>
      <w:r w:rsidR="00F82B01" w:rsidRPr="002C0FF0">
        <w:rPr>
          <w:rFonts w:ascii="Times New Roman" w:hAnsi="Times New Roman" w:cs="Times New Roman"/>
          <w:b w:val="0"/>
          <w:sz w:val="28"/>
          <w:szCs w:val="28"/>
        </w:rPr>
        <w:t>л</w:t>
      </w:r>
      <w:r w:rsidR="005A3465" w:rsidRPr="002C0FF0">
        <w:rPr>
          <w:rFonts w:ascii="Times New Roman" w:hAnsi="Times New Roman" w:cs="Times New Roman"/>
          <w:b w:val="0"/>
          <w:sz w:val="28"/>
          <w:szCs w:val="28"/>
        </w:rPr>
        <w:t>омної освіти,але й подальша децентралізація</w:t>
      </w:r>
      <w:r w:rsidR="00F82B01" w:rsidRPr="002C0FF0">
        <w:rPr>
          <w:rFonts w:ascii="Times New Roman" w:hAnsi="Times New Roman" w:cs="Times New Roman"/>
          <w:b w:val="0"/>
          <w:sz w:val="28"/>
          <w:szCs w:val="28"/>
        </w:rPr>
        <w:t xml:space="preserve">та запровадження нового </w:t>
      </w:r>
      <w:r w:rsidR="00F82B01" w:rsidRPr="002C0FF0">
        <w:rPr>
          <w:rFonts w:ascii="Times New Roman" w:hAnsi="Times New Roman" w:cs="Times New Roman"/>
          <w:b w:val="0"/>
          <w:sz w:val="28"/>
          <w:szCs w:val="28"/>
        </w:rPr>
        <w:lastRenderedPageBreak/>
        <w:t>адміністративно-територіального поділу області.</w:t>
      </w:r>
      <w:r w:rsidR="00F96560" w:rsidRPr="002C0FF0">
        <w:rPr>
          <w:rFonts w:ascii="Times New Roman" w:hAnsi="Times New Roman" w:cs="Times New Roman"/>
          <w:b w:val="0"/>
          <w:sz w:val="28"/>
          <w:szCs w:val="28"/>
        </w:rPr>
        <w:t>Отож, потрібнопродовжувати роботу щодо цифровізації освітнього процесу, оскільки – і це абсолютно очевидно – дистанційна освітаяк од</w:t>
      </w:r>
      <w:r w:rsidR="008253BB" w:rsidRPr="002C0FF0">
        <w:rPr>
          <w:rFonts w:ascii="Times New Roman" w:hAnsi="Times New Roman" w:cs="Times New Roman"/>
          <w:b w:val="0"/>
          <w:sz w:val="28"/>
          <w:szCs w:val="28"/>
        </w:rPr>
        <w:t xml:space="preserve">ин </w:t>
      </w:r>
      <w:r w:rsidR="00F96560" w:rsidRPr="002C0FF0">
        <w:rPr>
          <w:rFonts w:ascii="Times New Roman" w:hAnsi="Times New Roman" w:cs="Times New Roman"/>
          <w:b w:val="0"/>
          <w:sz w:val="28"/>
          <w:szCs w:val="28"/>
        </w:rPr>
        <w:t>із</w:t>
      </w:r>
      <w:r w:rsidR="008253BB" w:rsidRPr="002C0FF0">
        <w:rPr>
          <w:rFonts w:ascii="Times New Roman" w:hAnsi="Times New Roman" w:cs="Times New Roman"/>
          <w:b w:val="0"/>
          <w:sz w:val="28"/>
          <w:szCs w:val="28"/>
        </w:rPr>
        <w:t xml:space="preserve"> форматівосвітньої діяльностізбережеться і в посткарантинний період.</w:t>
      </w:r>
    </w:p>
    <w:p w:rsidR="002C0FF0" w:rsidRPr="002C0FF0" w:rsidRDefault="002C0FF0" w:rsidP="002C0FF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197" w:rsidRPr="002C0FF0" w:rsidRDefault="00CD7197" w:rsidP="002C0FF0">
      <w:pPr>
        <w:shd w:val="clear" w:color="auto" w:fill="FFFFFF" w:themeFill="background1"/>
        <w:spacing w:after="0" w:line="360" w:lineRule="auto"/>
        <w:ind w:firstLine="284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C0FF0">
        <w:rPr>
          <w:rFonts w:ascii="Times New Roman" w:hAnsi="Times New Roman"/>
          <w:i/>
          <w:iCs/>
          <w:sz w:val="28"/>
          <w:szCs w:val="28"/>
          <w:lang w:val="uk-UA"/>
        </w:rPr>
        <w:t>Деякіактуальніпитання науково-методичногосупроводу викладання історії</w:t>
      </w:r>
      <w:r w:rsidR="00DD2829" w:rsidRPr="002C0FF0">
        <w:rPr>
          <w:rFonts w:ascii="Times New Roman" w:hAnsi="Times New Roman"/>
          <w:i/>
          <w:iCs/>
          <w:sz w:val="28"/>
          <w:szCs w:val="28"/>
          <w:lang w:val="uk-UA"/>
        </w:rPr>
        <w:t>,</w:t>
      </w:r>
      <w:r w:rsidRPr="002C0FF0">
        <w:rPr>
          <w:rFonts w:ascii="Times New Roman" w:hAnsi="Times New Roman"/>
          <w:i/>
          <w:iCs/>
          <w:sz w:val="28"/>
          <w:szCs w:val="28"/>
          <w:lang w:val="uk-UA"/>
        </w:rPr>
        <w:t>правознавства</w:t>
      </w:r>
      <w:r w:rsidR="00DD2829" w:rsidRPr="002C0FF0">
        <w:rPr>
          <w:rFonts w:ascii="Times New Roman" w:hAnsi="Times New Roman"/>
          <w:i/>
          <w:iCs/>
          <w:sz w:val="28"/>
          <w:szCs w:val="28"/>
          <w:lang w:val="uk-UA"/>
        </w:rPr>
        <w:t>, громадянської освіти</w:t>
      </w:r>
    </w:p>
    <w:p w:rsidR="001655C2" w:rsidRPr="002C0FF0" w:rsidRDefault="00D8624E" w:rsidP="002C0FF0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Особливістьцього року в тому, що</w:t>
      </w:r>
      <w:r w:rsidR="008253BB" w:rsidRPr="002C0FF0">
        <w:rPr>
          <w:rFonts w:ascii="Times New Roman" w:hAnsi="Times New Roman"/>
          <w:sz w:val="28"/>
          <w:szCs w:val="28"/>
          <w:lang w:val="uk-UA"/>
        </w:rPr>
        <w:t>2021 рік – це ювілейний рік для відродженої незалежностіУкраїни</w:t>
      </w:r>
      <w:r w:rsidR="00042735" w:rsidRPr="002C0FF0">
        <w:rPr>
          <w:rFonts w:ascii="Times New Roman" w:hAnsi="Times New Roman"/>
          <w:sz w:val="28"/>
          <w:szCs w:val="28"/>
          <w:lang w:val="uk-UA"/>
        </w:rPr>
        <w:t>. Аджетридцять роківбезперервноїсвободими як спільнота не мали з часівГалицько-Волинської держави.</w:t>
      </w:r>
      <w:r w:rsidR="00CD7197" w:rsidRPr="002C0FF0">
        <w:rPr>
          <w:rFonts w:ascii="Times New Roman" w:hAnsi="Times New Roman"/>
          <w:sz w:val="28"/>
          <w:szCs w:val="28"/>
          <w:lang w:val="uk-UA"/>
        </w:rPr>
        <w:t xml:space="preserve">У цьому </w:t>
      </w:r>
      <w:r w:rsidR="008253BB" w:rsidRPr="002C0FF0">
        <w:rPr>
          <w:rFonts w:ascii="Times New Roman" w:hAnsi="Times New Roman"/>
          <w:sz w:val="28"/>
          <w:szCs w:val="28"/>
          <w:lang w:val="uk-UA"/>
        </w:rPr>
        <w:t>зв’язку</w:t>
      </w:r>
      <w:r w:rsidR="00CD7197" w:rsidRPr="002C0FF0">
        <w:rPr>
          <w:rFonts w:ascii="Times New Roman" w:hAnsi="Times New Roman"/>
          <w:sz w:val="28"/>
          <w:szCs w:val="28"/>
          <w:lang w:val="uk-UA"/>
        </w:rPr>
        <w:t xml:space="preserve">ми повинніпам’ятатипро місію учителя-суспільствознавцяу школі –навчаючи, виховувати громадянина, </w:t>
      </w:r>
      <w:r w:rsidR="00042735" w:rsidRPr="002C0FF0">
        <w:rPr>
          <w:rFonts w:ascii="Times New Roman" w:hAnsi="Times New Roman"/>
          <w:sz w:val="28"/>
          <w:szCs w:val="28"/>
          <w:lang w:val="uk-UA"/>
        </w:rPr>
        <w:t xml:space="preserve">котрий виступає </w:t>
      </w:r>
      <w:r w:rsidR="00CD7197" w:rsidRPr="002C0FF0">
        <w:rPr>
          <w:rFonts w:ascii="Times New Roman" w:hAnsi="Times New Roman"/>
          <w:sz w:val="28"/>
          <w:szCs w:val="28"/>
          <w:lang w:val="uk-UA"/>
        </w:rPr>
        <w:t>носі</w:t>
      </w:r>
      <w:r w:rsidR="00042735" w:rsidRPr="002C0FF0">
        <w:rPr>
          <w:rFonts w:ascii="Times New Roman" w:hAnsi="Times New Roman"/>
          <w:sz w:val="28"/>
          <w:szCs w:val="28"/>
          <w:lang w:val="uk-UA"/>
        </w:rPr>
        <w:t>єм</w:t>
      </w:r>
      <w:r w:rsidR="00CD7197" w:rsidRPr="002C0FF0">
        <w:rPr>
          <w:rFonts w:ascii="Times New Roman" w:hAnsi="Times New Roman"/>
          <w:sz w:val="28"/>
          <w:szCs w:val="28"/>
          <w:lang w:val="uk-UA"/>
        </w:rPr>
        <w:t>української ідентичності,</w:t>
      </w:r>
      <w:r w:rsidR="00042735" w:rsidRPr="002C0FF0">
        <w:rPr>
          <w:rFonts w:ascii="Times New Roman" w:hAnsi="Times New Roman"/>
          <w:sz w:val="28"/>
          <w:szCs w:val="28"/>
          <w:lang w:val="uk-UA"/>
        </w:rPr>
        <w:t xml:space="preserve">інноватором та </w:t>
      </w:r>
      <w:r w:rsidR="00CD7197" w:rsidRPr="002C0FF0">
        <w:rPr>
          <w:rFonts w:ascii="Times New Roman" w:hAnsi="Times New Roman"/>
          <w:sz w:val="28"/>
          <w:szCs w:val="28"/>
          <w:lang w:val="uk-UA"/>
        </w:rPr>
        <w:t>патріот</w:t>
      </w:r>
      <w:r w:rsidR="00042735" w:rsidRPr="002C0FF0">
        <w:rPr>
          <w:rFonts w:ascii="Times New Roman" w:hAnsi="Times New Roman"/>
          <w:sz w:val="28"/>
          <w:szCs w:val="28"/>
          <w:lang w:val="uk-UA"/>
        </w:rPr>
        <w:t>ом</w:t>
      </w:r>
      <w:r w:rsidR="00CD7197" w:rsidRPr="002C0FF0">
        <w:rPr>
          <w:rFonts w:ascii="Times New Roman" w:hAnsi="Times New Roman"/>
          <w:sz w:val="28"/>
          <w:szCs w:val="28"/>
          <w:lang w:val="uk-UA"/>
        </w:rPr>
        <w:t>України.</w:t>
      </w:r>
      <w:r w:rsidR="00042735" w:rsidRPr="002C0FF0">
        <w:rPr>
          <w:rFonts w:ascii="Times New Roman" w:hAnsi="Times New Roman"/>
          <w:sz w:val="28"/>
          <w:szCs w:val="28"/>
          <w:lang w:val="uk-UA"/>
        </w:rPr>
        <w:t xml:space="preserve"> Виходячи із цього, ми маємо враховувати, що відзначення30-річчявідродження державної незалежності України</w:t>
      </w:r>
      <w:r w:rsidR="001655C2" w:rsidRPr="002C0FF0">
        <w:rPr>
          <w:rFonts w:ascii="Times New Roman" w:hAnsi="Times New Roman"/>
          <w:sz w:val="28"/>
          <w:szCs w:val="28"/>
          <w:lang w:val="uk-UA"/>
        </w:rPr>
        <w:t xml:space="preserve"> – цієї головної подіїнашогоцьогорічного історичного календаря – має стати ядром нашоїроботи не тільки у серпні-грудні 2021 року, але й у наступний період. Тим паче, що протиУкраїни ведетьсягібридна війна, складовою якої є всіляке намагання дискредитуватисаму ідею української незалежності. </w:t>
      </w:r>
      <w:r w:rsidR="00E3533C" w:rsidRPr="002C0FF0">
        <w:rPr>
          <w:rFonts w:ascii="Times New Roman" w:hAnsi="Times New Roman"/>
          <w:sz w:val="28"/>
          <w:szCs w:val="28"/>
          <w:lang w:val="uk-UA"/>
        </w:rPr>
        <w:t>І ми можемо протиставити їйнайбільш ефективний щит – розвинуте почуття національної гідності кожного громадянина</w:t>
      </w:r>
      <w:r w:rsidR="00CE2E15" w:rsidRPr="002C0FF0">
        <w:rPr>
          <w:rFonts w:ascii="Times New Roman" w:hAnsi="Times New Roman"/>
          <w:sz w:val="28"/>
          <w:szCs w:val="28"/>
          <w:lang w:val="uk-UA"/>
        </w:rPr>
        <w:t xml:space="preserve"> та громадянського суспільствав цілому</w:t>
      </w:r>
      <w:r w:rsidR="00E3533C" w:rsidRPr="002C0FF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253BB" w:rsidRPr="002C0FF0" w:rsidRDefault="001655C2" w:rsidP="002C0FF0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A46B7" w:rsidRPr="002C0FF0">
        <w:rPr>
          <w:rFonts w:ascii="Times New Roman" w:hAnsi="Times New Roman"/>
          <w:sz w:val="28"/>
          <w:szCs w:val="28"/>
          <w:lang w:val="uk-UA"/>
        </w:rPr>
        <w:t>ювілейних</w:t>
      </w:r>
      <w:r w:rsidR="003C3A77" w:rsidRPr="002C0FF0">
        <w:rPr>
          <w:rFonts w:ascii="Times New Roman" w:hAnsi="Times New Roman"/>
          <w:sz w:val="28"/>
          <w:szCs w:val="28"/>
          <w:lang w:val="uk-UA"/>
        </w:rPr>
        <w:t>і пам’ятнихдат 2021 року, як відзначено у відомій Постанові Верховної Ради України</w:t>
      </w:r>
      <w:r w:rsidR="008A3685" w:rsidRPr="002C0FF0">
        <w:rPr>
          <w:rFonts w:ascii="Times New Roman" w:hAnsi="Times New Roman"/>
          <w:sz w:val="28"/>
          <w:szCs w:val="28"/>
          <w:lang w:val="uk-UA"/>
        </w:rPr>
        <w:t>,</w:t>
      </w:r>
      <w:r w:rsidR="003C3A77" w:rsidRPr="002C0FF0">
        <w:rPr>
          <w:rFonts w:ascii="Times New Roman" w:hAnsi="Times New Roman"/>
          <w:sz w:val="28"/>
          <w:szCs w:val="28"/>
          <w:lang w:val="uk-UA"/>
        </w:rPr>
        <w:t xml:space="preserve">належать </w:t>
      </w:r>
      <w:r w:rsidR="00CE2E15" w:rsidRPr="002C0FF0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3C3A77" w:rsidRPr="002C0FF0">
        <w:rPr>
          <w:rFonts w:ascii="Times New Roman" w:hAnsi="Times New Roman"/>
          <w:sz w:val="28"/>
          <w:szCs w:val="28"/>
          <w:lang w:val="uk-UA"/>
        </w:rPr>
        <w:t>Дні вшанування пам’яті жертвГолокосту (29 вересня)та Голодомору 1932-1933 років</w:t>
      </w:r>
      <w:r w:rsidR="008A3685" w:rsidRPr="002C0FF0">
        <w:rPr>
          <w:rFonts w:ascii="Times New Roman" w:hAnsi="Times New Roman"/>
          <w:sz w:val="28"/>
          <w:szCs w:val="28"/>
          <w:lang w:val="uk-UA"/>
        </w:rPr>
        <w:t>, масового голоду 1946-1947 років (20 листопада), день геноциду кримськотатарськогонароду і початкукримськотатарського спротиву, який щорічно відзначається 18 травня, 400-річчя Хотинської битви</w:t>
      </w:r>
      <w:r w:rsidR="001A46B7" w:rsidRPr="002C0FF0">
        <w:rPr>
          <w:rFonts w:ascii="Times New Roman" w:hAnsi="Times New Roman"/>
          <w:sz w:val="28"/>
          <w:szCs w:val="28"/>
          <w:lang w:val="uk-UA"/>
        </w:rPr>
        <w:t>, 75-річчя ЮНЕСКО та цілий ряд інших. Мета відзначенняцихювілеїв – формування консолідованої української нації, що пам’ятає, якою ціною оплачен</w:t>
      </w:r>
      <w:r w:rsidR="002209E8" w:rsidRPr="002C0FF0">
        <w:rPr>
          <w:rFonts w:ascii="Times New Roman" w:hAnsi="Times New Roman"/>
          <w:sz w:val="28"/>
          <w:szCs w:val="28"/>
          <w:lang w:val="uk-UA"/>
        </w:rPr>
        <w:t>і</w:t>
      </w:r>
      <w:r w:rsidR="001A46B7" w:rsidRPr="002C0FF0">
        <w:rPr>
          <w:rFonts w:ascii="Times New Roman" w:hAnsi="Times New Roman"/>
          <w:sz w:val="28"/>
          <w:szCs w:val="28"/>
          <w:lang w:val="uk-UA"/>
        </w:rPr>
        <w:t xml:space="preserve"> наш</w:t>
      </w:r>
      <w:r w:rsidR="002209E8" w:rsidRPr="002C0FF0">
        <w:rPr>
          <w:rFonts w:ascii="Times New Roman" w:hAnsi="Times New Roman"/>
          <w:sz w:val="28"/>
          <w:szCs w:val="28"/>
          <w:lang w:val="uk-UA"/>
        </w:rPr>
        <w:t>і</w:t>
      </w:r>
      <w:r w:rsidR="001A46B7" w:rsidRPr="002C0FF0">
        <w:rPr>
          <w:rFonts w:ascii="Times New Roman" w:hAnsi="Times New Roman"/>
          <w:sz w:val="28"/>
          <w:szCs w:val="28"/>
          <w:lang w:val="uk-UA"/>
        </w:rPr>
        <w:t xml:space="preserve"> свобода</w:t>
      </w:r>
      <w:r w:rsidR="00262EEA" w:rsidRPr="002C0FF0">
        <w:rPr>
          <w:rFonts w:ascii="Times New Roman" w:hAnsi="Times New Roman"/>
          <w:sz w:val="28"/>
          <w:szCs w:val="28"/>
          <w:lang w:val="uk-UA"/>
        </w:rPr>
        <w:t xml:space="preserve">і право вільножитисеред вільних народів. Тому нам необхідно </w:t>
      </w:r>
      <w:r w:rsidR="00B95A8D" w:rsidRPr="002C0FF0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B95A8D" w:rsidRPr="002C0FF0">
        <w:rPr>
          <w:rFonts w:ascii="Times New Roman" w:hAnsi="Times New Roman"/>
          <w:sz w:val="28"/>
          <w:szCs w:val="28"/>
          <w:lang w:val="uk-UA"/>
        </w:rPr>
        <w:lastRenderedPageBreak/>
        <w:t xml:space="preserve">тільки </w:t>
      </w:r>
      <w:r w:rsidR="00262EEA" w:rsidRPr="002C0FF0">
        <w:rPr>
          <w:rFonts w:ascii="Times New Roman" w:hAnsi="Times New Roman"/>
          <w:sz w:val="28"/>
          <w:szCs w:val="28"/>
          <w:lang w:val="uk-UA"/>
        </w:rPr>
        <w:t>активно долучатиучнівську молодьдо цих загальнодержавних</w:t>
      </w:r>
      <w:r w:rsidR="00B95A8D" w:rsidRPr="002C0FF0">
        <w:rPr>
          <w:rFonts w:ascii="Times New Roman" w:hAnsi="Times New Roman"/>
          <w:sz w:val="28"/>
          <w:szCs w:val="28"/>
          <w:lang w:val="uk-UA"/>
        </w:rPr>
        <w:t>заходів, але й фіксувати це на сучасних носіях інформації та у безпечному форматі розміщувати у відкритому інформаційномупросторі.</w:t>
      </w:r>
    </w:p>
    <w:p w:rsidR="00CD7197" w:rsidRPr="002C0FF0" w:rsidRDefault="00CD7197" w:rsidP="002C0FF0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Досвід</w:t>
      </w:r>
      <w:r w:rsidR="00B95A8D" w:rsidRPr="002C0FF0">
        <w:rPr>
          <w:rFonts w:ascii="Times New Roman" w:hAnsi="Times New Roman"/>
          <w:sz w:val="28"/>
          <w:szCs w:val="28"/>
          <w:lang w:val="uk-UA"/>
        </w:rPr>
        <w:t>адаптивного карантину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підтвердивтакожістинністьіщеодногопостулату – кабінет, робоче місцевчителя – це йоговізитна картка.Тому </w:t>
      </w:r>
      <w:r w:rsidR="009E48D8" w:rsidRPr="002C0FF0">
        <w:rPr>
          <w:rFonts w:ascii="Times New Roman" w:hAnsi="Times New Roman"/>
          <w:sz w:val="28"/>
          <w:szCs w:val="28"/>
          <w:lang w:val="uk-UA"/>
        </w:rPr>
        <w:t>цифровізація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та нарощуваннянавчально-матеріальної та методичної бази кабінетуісторії в освітньомузакладі залишається в переліку пріоритетнихзавдань. </w:t>
      </w:r>
    </w:p>
    <w:p w:rsidR="003A422C" w:rsidRPr="002C0FF0" w:rsidRDefault="003A422C" w:rsidP="002C0F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 xml:space="preserve">Одним із видимих напрямів діяльності вчителя історіїу школіта поза її межамиє і пошукова, історико-краєзнавча робота. </w:t>
      </w:r>
      <w:r w:rsidR="00B271FC" w:rsidRPr="002C0FF0">
        <w:rPr>
          <w:rFonts w:ascii="Times New Roman" w:hAnsi="Times New Roman"/>
          <w:sz w:val="28"/>
          <w:szCs w:val="28"/>
          <w:lang w:val="uk-UA"/>
        </w:rPr>
        <w:t xml:space="preserve">Адже вона несе в собі величезний потенціалгромадянськоговихованнята формування у школярів української національноїідентичності. </w:t>
      </w:r>
    </w:p>
    <w:p w:rsidR="00CD7197" w:rsidRPr="002C0FF0" w:rsidRDefault="00CD7197" w:rsidP="002C0F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Середневідкладнихзавданьна 202</w:t>
      </w:r>
      <w:r w:rsidR="009E48D8" w:rsidRPr="002C0FF0">
        <w:rPr>
          <w:rFonts w:ascii="Times New Roman" w:hAnsi="Times New Roman"/>
          <w:sz w:val="28"/>
          <w:szCs w:val="28"/>
          <w:lang w:val="uk-UA"/>
        </w:rPr>
        <w:t>1</w:t>
      </w:r>
      <w:r w:rsidRPr="002C0FF0">
        <w:rPr>
          <w:rFonts w:ascii="Times New Roman" w:hAnsi="Times New Roman"/>
          <w:sz w:val="28"/>
          <w:szCs w:val="28"/>
          <w:lang w:val="uk-UA"/>
        </w:rPr>
        <w:t>/202</w:t>
      </w:r>
      <w:r w:rsidR="009E48D8" w:rsidRPr="002C0FF0">
        <w:rPr>
          <w:rFonts w:ascii="Times New Roman" w:hAnsi="Times New Roman"/>
          <w:sz w:val="28"/>
          <w:szCs w:val="28"/>
          <w:lang w:val="uk-UA"/>
        </w:rPr>
        <w:t>2</w:t>
      </w:r>
      <w:r w:rsidRPr="002C0FF0">
        <w:rPr>
          <w:rFonts w:ascii="Times New Roman" w:hAnsi="Times New Roman"/>
          <w:sz w:val="28"/>
          <w:szCs w:val="28"/>
          <w:lang w:val="uk-UA"/>
        </w:rPr>
        <w:t>н. р.іякіснепокращенняроботиз обдарованими дітьми– проведенняобласних етапівміжнародних,загальнодержавних</w:t>
      </w:r>
      <w:r w:rsidR="009E48D8" w:rsidRPr="002C0FF0">
        <w:rPr>
          <w:rFonts w:ascii="Times New Roman" w:hAnsi="Times New Roman"/>
          <w:sz w:val="28"/>
          <w:szCs w:val="28"/>
          <w:lang w:val="uk-UA"/>
        </w:rPr>
        <w:t xml:space="preserve">та регіональних </w:t>
      </w:r>
      <w:r w:rsidRPr="002C0FF0">
        <w:rPr>
          <w:rFonts w:ascii="Times New Roman" w:hAnsi="Times New Roman"/>
          <w:sz w:val="28"/>
          <w:szCs w:val="28"/>
          <w:lang w:val="uk-UA"/>
        </w:rPr>
        <w:t>інтелектуальних змагань</w:t>
      </w:r>
      <w:r w:rsidR="009E48D8" w:rsidRPr="002C0FF0">
        <w:rPr>
          <w:rFonts w:ascii="Times New Roman" w:hAnsi="Times New Roman"/>
          <w:sz w:val="28"/>
          <w:szCs w:val="28"/>
          <w:lang w:val="uk-UA"/>
        </w:rPr>
        <w:t xml:space="preserve">: конкурсів, </w:t>
      </w:r>
      <w:r w:rsidR="007A1B6A" w:rsidRPr="002C0FF0">
        <w:rPr>
          <w:rFonts w:ascii="Times New Roman" w:hAnsi="Times New Roman"/>
          <w:sz w:val="28"/>
          <w:szCs w:val="28"/>
          <w:lang w:val="uk-UA"/>
        </w:rPr>
        <w:t xml:space="preserve">олімпіад, турнірів, учнівських онлайн-конференційтощо. Набутий </w:t>
      </w:r>
      <w:r w:rsidRPr="002C0FF0">
        <w:rPr>
          <w:rFonts w:ascii="Times New Roman" w:hAnsi="Times New Roman"/>
          <w:sz w:val="28"/>
          <w:szCs w:val="28"/>
          <w:lang w:val="uk-UA"/>
        </w:rPr>
        <w:t xml:space="preserve">досвідкоординаціїзаходівобласного рівняв режимі онлайн, дозволяєнам стверджувати, що такі завдання нам під силу. </w:t>
      </w:r>
    </w:p>
    <w:p w:rsidR="00CD7197" w:rsidRPr="002C0FF0" w:rsidRDefault="00CD7197" w:rsidP="002C0F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0FF0">
        <w:rPr>
          <w:rFonts w:ascii="Times New Roman" w:hAnsi="Times New Roman"/>
          <w:sz w:val="28"/>
          <w:szCs w:val="28"/>
          <w:lang w:val="uk-UA"/>
        </w:rPr>
        <w:t>Отож, як бачимо, попереду на нас чекає цікавий і напружений навчальний рік</w:t>
      </w:r>
      <w:r w:rsidR="00B271FC" w:rsidRPr="002C0FF0">
        <w:rPr>
          <w:rFonts w:ascii="Times New Roman" w:hAnsi="Times New Roman"/>
          <w:sz w:val="28"/>
          <w:szCs w:val="28"/>
          <w:lang w:val="uk-UA"/>
        </w:rPr>
        <w:t>.О</w:t>
      </w:r>
      <w:r w:rsidR="00DD2829" w:rsidRPr="002C0FF0">
        <w:rPr>
          <w:rFonts w:ascii="Times New Roman" w:hAnsi="Times New Roman"/>
          <w:sz w:val="28"/>
          <w:szCs w:val="28"/>
          <w:lang w:val="uk-UA"/>
        </w:rPr>
        <w:t>днак, ми впевнені, що спільними зусиллямими справимося з усіма викликами.</w:t>
      </w:r>
      <w:bookmarkEnd w:id="0"/>
    </w:p>
    <w:sectPr w:rsidR="00CD7197" w:rsidRPr="002C0FF0" w:rsidSect="00616F6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C2A" w:rsidRDefault="000C7C2A">
      <w:pPr>
        <w:spacing w:after="0" w:line="240" w:lineRule="auto"/>
      </w:pPr>
      <w:r>
        <w:separator/>
      </w:r>
    </w:p>
  </w:endnote>
  <w:endnote w:type="continuationSeparator" w:id="1">
    <w:p w:rsidR="000C7C2A" w:rsidRDefault="000C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C2A" w:rsidRDefault="000C7C2A">
      <w:pPr>
        <w:spacing w:after="0" w:line="240" w:lineRule="auto"/>
      </w:pPr>
      <w:r>
        <w:separator/>
      </w:r>
    </w:p>
  </w:footnote>
  <w:footnote w:type="continuationSeparator" w:id="1">
    <w:p w:rsidR="000C7C2A" w:rsidRDefault="000C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59C"/>
    <w:multiLevelType w:val="hybridMultilevel"/>
    <w:tmpl w:val="12A0C71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CE46444"/>
    <w:multiLevelType w:val="hybridMultilevel"/>
    <w:tmpl w:val="A52E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608B"/>
    <w:multiLevelType w:val="hybridMultilevel"/>
    <w:tmpl w:val="968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B575F"/>
    <w:multiLevelType w:val="hybridMultilevel"/>
    <w:tmpl w:val="2424D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F3411EE"/>
    <w:multiLevelType w:val="hybridMultilevel"/>
    <w:tmpl w:val="E2F2E75E"/>
    <w:lvl w:ilvl="0" w:tplc="20F474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E7A6F"/>
    <w:multiLevelType w:val="hybridMultilevel"/>
    <w:tmpl w:val="B632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75D8C"/>
    <w:multiLevelType w:val="hybridMultilevel"/>
    <w:tmpl w:val="0C64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FFD"/>
    <w:rsid w:val="00042735"/>
    <w:rsid w:val="0009007F"/>
    <w:rsid w:val="00097867"/>
    <w:rsid w:val="000B10C5"/>
    <w:rsid w:val="000C7C2A"/>
    <w:rsid w:val="001349CA"/>
    <w:rsid w:val="00142D74"/>
    <w:rsid w:val="00142F49"/>
    <w:rsid w:val="001643C7"/>
    <w:rsid w:val="001655C2"/>
    <w:rsid w:val="001A46B7"/>
    <w:rsid w:val="001B5FFD"/>
    <w:rsid w:val="00202953"/>
    <w:rsid w:val="002209E8"/>
    <w:rsid w:val="00256DA5"/>
    <w:rsid w:val="00262EEA"/>
    <w:rsid w:val="00296C27"/>
    <w:rsid w:val="002C0FF0"/>
    <w:rsid w:val="002F7590"/>
    <w:rsid w:val="003A422C"/>
    <w:rsid w:val="003C3A77"/>
    <w:rsid w:val="004C3B53"/>
    <w:rsid w:val="004F6E48"/>
    <w:rsid w:val="005A3465"/>
    <w:rsid w:val="00616F6B"/>
    <w:rsid w:val="00626960"/>
    <w:rsid w:val="0064244A"/>
    <w:rsid w:val="006F095B"/>
    <w:rsid w:val="00754173"/>
    <w:rsid w:val="00765796"/>
    <w:rsid w:val="007A1B6A"/>
    <w:rsid w:val="007B2F08"/>
    <w:rsid w:val="008001AE"/>
    <w:rsid w:val="008253BB"/>
    <w:rsid w:val="008366E7"/>
    <w:rsid w:val="0083672F"/>
    <w:rsid w:val="008A3685"/>
    <w:rsid w:val="008B3EF6"/>
    <w:rsid w:val="00910867"/>
    <w:rsid w:val="00976899"/>
    <w:rsid w:val="009E43F5"/>
    <w:rsid w:val="009E48D8"/>
    <w:rsid w:val="00A25A15"/>
    <w:rsid w:val="00A529CF"/>
    <w:rsid w:val="00A67D24"/>
    <w:rsid w:val="00AA3A37"/>
    <w:rsid w:val="00AD191C"/>
    <w:rsid w:val="00AD76B8"/>
    <w:rsid w:val="00AF1830"/>
    <w:rsid w:val="00B271FC"/>
    <w:rsid w:val="00B95A8D"/>
    <w:rsid w:val="00BD4125"/>
    <w:rsid w:val="00C954EB"/>
    <w:rsid w:val="00CD7197"/>
    <w:rsid w:val="00CE2E15"/>
    <w:rsid w:val="00D07CC0"/>
    <w:rsid w:val="00D369BB"/>
    <w:rsid w:val="00D73B99"/>
    <w:rsid w:val="00D8624E"/>
    <w:rsid w:val="00D90E77"/>
    <w:rsid w:val="00D92792"/>
    <w:rsid w:val="00DD2829"/>
    <w:rsid w:val="00E267EE"/>
    <w:rsid w:val="00E3533C"/>
    <w:rsid w:val="00E551D1"/>
    <w:rsid w:val="00F82B01"/>
    <w:rsid w:val="00F95490"/>
    <w:rsid w:val="00F96560"/>
    <w:rsid w:val="00FC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71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uiPriority w:val="99"/>
    <w:rsid w:val="00CD7197"/>
    <w:rPr>
      <w:color w:val="0000FF"/>
      <w:u w:val="single"/>
    </w:rPr>
  </w:style>
  <w:style w:type="paragraph" w:styleId="a4">
    <w:name w:val="Title"/>
    <w:basedOn w:val="a"/>
    <w:link w:val="a5"/>
    <w:qFormat/>
    <w:rsid w:val="00CD7197"/>
    <w:pPr>
      <w:spacing w:after="0" w:line="240" w:lineRule="auto"/>
      <w:jc w:val="center"/>
    </w:pPr>
    <w:rPr>
      <w:rFonts w:ascii="Arial" w:eastAsia="Calibri" w:hAnsi="Arial" w:cs="Arial"/>
      <w:b/>
      <w:bCs/>
      <w:sz w:val="32"/>
      <w:szCs w:val="24"/>
      <w:lang w:val="uk-UA" w:eastAsia="ru-RU"/>
    </w:rPr>
  </w:style>
  <w:style w:type="character" w:customStyle="1" w:styleId="a5">
    <w:name w:val="Название Знак"/>
    <w:basedOn w:val="a0"/>
    <w:link w:val="a4"/>
    <w:rsid w:val="00CD7197"/>
    <w:rPr>
      <w:rFonts w:ascii="Arial" w:eastAsia="Calibri" w:hAnsi="Arial" w:cs="Arial"/>
      <w:b/>
      <w:bCs/>
      <w:sz w:val="32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CD7197"/>
    <w:pPr>
      <w:ind w:left="720"/>
      <w:contextualSpacing/>
    </w:pPr>
  </w:style>
  <w:style w:type="paragraph" w:styleId="a7">
    <w:name w:val="footer"/>
    <w:basedOn w:val="a"/>
    <w:link w:val="a8"/>
    <w:uiPriority w:val="99"/>
    <w:rsid w:val="00CD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197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CD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7197"/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CD7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D71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navchalni-programi/navchalni-programi-5-9-klas" TargetMode="External"/><Relationship Id="rId13" Type="http://schemas.openxmlformats.org/officeDocument/2006/relationships/hyperlink" Target="https://lib.imzo.gov.ua/yelektronn-vers-pdruchnikv/5-klas/3-storya-5-klas/" TargetMode="External"/><Relationship Id="rId18" Type="http://schemas.openxmlformats.org/officeDocument/2006/relationships/hyperlink" Target="https://lib.imzo.gov.ua/yelektronn-vers-pdruchnikv/10-klas/5-vsesvtnya-storya-10-klas/" TargetMode="External"/><Relationship Id="rId26" Type="http://schemas.openxmlformats.org/officeDocument/2006/relationships/hyperlink" Target="https://lib.imzo.gov.ua/yelektronn-vers-pdruchnikv/11-klas/7-pravoznavstvo-11-kla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imzo.gov.ua/yelektronn-vers-pdruchnikv/11-klas/5-vsesvtnya-storya-11-klas/" TargetMode="External"/><Relationship Id="rId7" Type="http://schemas.openxmlformats.org/officeDocument/2006/relationships/hyperlink" Target="https://mon.gov.ua/ua/npa/pro-vnesennya-zmin-do-navchalnih-program-z-istoriyi-ukrayini-dlya-5-9-ta-10-11-klasiv-zakladiv-zagalnoyi-serednoyi-osviti" TargetMode="External"/><Relationship Id="rId12" Type="http://schemas.openxmlformats.org/officeDocument/2006/relationships/hyperlink" Target="https://www.facebook.com/UAMON/videos/216427673342138" TargetMode="External"/><Relationship Id="rId17" Type="http://schemas.openxmlformats.org/officeDocument/2006/relationships/hyperlink" Target="https://lib.imzo.gov.ua/yelektronn-vers-pdruchnikv/10-klas/4-storya-ukrani-10-klas/" TargetMode="External"/><Relationship Id="rId25" Type="http://schemas.openxmlformats.org/officeDocument/2006/relationships/hyperlink" Target="https://lib.imzo.gov.ua/yelektronn-vers-pdruchnikv/10-klas/8-gromadyanska-osvta-10-kl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imzo.gov.ua/yelektronn-vers-pdruchnikv/9-klas/4-vsesvtnya-storya-9-klas/" TargetMode="External"/><Relationship Id="rId20" Type="http://schemas.openxmlformats.org/officeDocument/2006/relationships/hyperlink" Target="https://lib.imzo.gov.ua/yelektronn-vers-pdruchnikv/11-klas/4-storya-ukrani-11-kla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vita.ua/school/program/program-10-11/58875/" TargetMode="External"/><Relationship Id="rId24" Type="http://schemas.openxmlformats.org/officeDocument/2006/relationships/hyperlink" Target="https://lib.imzo.gov.ua/yelektronn-vers-pdruchnikv/10-klas/7-pravoznavstvo-10-kla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.imzo.gov.ua/yelektronn-vers-pdruchnikv/9-klas/3-storya-ukrani-9-klas/" TargetMode="External"/><Relationship Id="rId23" Type="http://schemas.openxmlformats.org/officeDocument/2006/relationships/hyperlink" Target="https://lib.imzo.gov.ua/yelektronn-vers-pdruchnikv/9-klas/15-osnovi-pravoznavstva-9-kla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n.gov.ua/ua/osvita/zagalna-serednya-osvita/navchalni-programi/navchalni-programi-dlya-10-11-klasiv" TargetMode="External"/><Relationship Id="rId19" Type="http://schemas.openxmlformats.org/officeDocument/2006/relationships/hyperlink" Target="https://lib.imzo.gov.ua/yelektronn-vers-pdruchnikv/10-klas/6-storya-ukrana--svt-ntegrovaniy-kurs-10-kl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school/program/program-10-11/58887/" TargetMode="External"/><Relationship Id="rId14" Type="http://schemas.openxmlformats.org/officeDocument/2006/relationships/hyperlink" Target="https://lib.imzo.gov.ua/yelektronn-vers-pdruchnikv/6-klas/2-vsesvtnya-storya-storya-ukrani-ntegrovaniy-kurs-6-klas/" TargetMode="External"/><Relationship Id="rId22" Type="http://schemas.openxmlformats.org/officeDocument/2006/relationships/hyperlink" Target="https://lib.imzo.gov.ua/yelektronn-vers-pdruchnikv/11-klas/6-storya-ukrana--svt-ntegrovaniy-kur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ЛВ</cp:lastModifiedBy>
  <cp:revision>2</cp:revision>
  <dcterms:created xsi:type="dcterms:W3CDTF">2021-08-18T12:20:00Z</dcterms:created>
  <dcterms:modified xsi:type="dcterms:W3CDTF">2021-08-18T12:20:00Z</dcterms:modified>
</cp:coreProperties>
</file>